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37885988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cb339010-d31c-4fe5-b737-de4418db5183"/>
      <w:r>
        <w:rPr>
          <w:rFonts w:ascii="Times New Roman" w:hAnsi="Times New Roman"/>
          <w:b/>
          <w:i w:val="false"/>
          <w:color w:val="000000"/>
          <w:sz w:val="28"/>
        </w:rPr>
        <w:t>Приморский край. Дальнереченский район. Дальнереченск.</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МБОУ «СОШ №6»</w:t>
      </w:r>
    </w:p>
    <w:p>
      <w:pPr>
        <w:pStyle w:val="Normal"/>
        <w:spacing w:before="0" w:after="0"/>
        <w:ind w:left="120" w:hanging="0"/>
        <w:jc w:val="left"/>
        <w:rPr/>
      </w:pPr>
      <w:r>
        <w:rPr/>
      </w:r>
    </w:p>
    <w:p>
      <w:pPr>
        <w:pStyle w:val="Normal"/>
        <w:spacing w:before="0" w:after="0"/>
        <w:ind w:left="120" w:hanging="0"/>
        <w:jc w:val="left"/>
        <w:rPr/>
      </w:pPr>
      <w:r>
        <w:rPr/>
        <w:drawing>
          <wp:anchor behindDoc="0" distT="0" distB="0" distL="0" distR="0" simplePos="0" locked="0" layoutInCell="0" allowOverlap="1" relativeHeight="2">
            <wp:simplePos x="0" y="0"/>
            <wp:positionH relativeFrom="column">
              <wp:posOffset>3072130</wp:posOffset>
            </wp:positionH>
            <wp:positionV relativeFrom="paragraph">
              <wp:posOffset>6985</wp:posOffset>
            </wp:positionV>
            <wp:extent cx="3260725" cy="19932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260725" cy="1993265"/>
                    </a:xfrm>
                    <a:prstGeom prst="rect">
                      <a:avLst/>
                    </a:prstGeom>
                  </pic:spPr>
                </pic:pic>
              </a:graphicData>
            </a:graphic>
          </wp:anchor>
        </w:drawing>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rFonts w:ascii="Times New Roman" w:hAnsi="Times New Roman"/>
          <w:b/>
          <w:b/>
          <w:i w:val="false"/>
          <w:i w:val="false"/>
          <w:color w:val="000000"/>
          <w:sz w:val="28"/>
        </w:rPr>
      </w:pPr>
      <w:r>
        <w:rPr/>
      </w:r>
    </w:p>
    <w:p>
      <w:pPr>
        <w:pStyle w:val="Normal"/>
        <w:spacing w:lineRule="exact" w:line="408" w:before="0" w:after="0"/>
        <w:ind w:left="120" w:hanging="0"/>
        <w:jc w:val="center"/>
        <w:rPr>
          <w:rFonts w:ascii="Times New Roman" w:hAnsi="Times New Roman"/>
          <w:b/>
          <w:b/>
          <w:i w:val="false"/>
          <w:i w:val="false"/>
          <w:color w:val="000000"/>
          <w:sz w:val="28"/>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4981639)</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«Геометрия. Углубленный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 – 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2" w:name="f00381cc-dd6e-48b1-8d40-3a07eef759ff"/>
      <w:r>
        <w:rPr>
          <w:rFonts w:ascii="Times New Roman" w:hAnsi="Times New Roman"/>
          <w:b/>
          <w:i w:val="false"/>
          <w:color w:val="000000"/>
          <w:sz w:val="28"/>
        </w:rPr>
        <w:t>Дальнереченск</w:t>
      </w:r>
      <w:bookmarkEnd w:id="2"/>
      <w:r>
        <w:rPr>
          <w:rFonts w:ascii="Times New Roman" w:hAnsi="Times New Roman"/>
          <w:b/>
          <w:i w:val="false"/>
          <w:color w:val="000000"/>
          <w:sz w:val="28"/>
        </w:rPr>
        <w:t xml:space="preserve"> </w:t>
      </w:r>
      <w:bookmarkStart w:id="3" w:name="10593221-ff68-4b8d-87f6-6d526c3afc0d"/>
      <w:r>
        <w:rPr>
          <w:rFonts w:ascii="Times New Roman" w:hAnsi="Times New Roman"/>
          <w:b/>
          <w:i w:val="false"/>
          <w:color w:val="000000"/>
          <w:sz w:val="28"/>
        </w:rPr>
        <w:t>2024 год</w:t>
      </w:r>
      <w:bookmarkEnd w:id="3"/>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4" w:name="block-378859881"/>
      <w:bookmarkStart w:id="5" w:name="block-37885988"/>
      <w:bookmarkStart w:id="6" w:name="block-378859881"/>
      <w:bookmarkStart w:id="7" w:name="block-37885988"/>
      <w:bookmarkEnd w:id="6"/>
      <w:bookmarkEnd w:id="7"/>
    </w:p>
    <w:p>
      <w:pPr>
        <w:pStyle w:val="Normal"/>
        <w:spacing w:lineRule="exact" w:line="264" w:before="0" w:after="0"/>
        <w:ind w:left="120" w:hanging="0"/>
        <w:jc w:val="both"/>
        <w:rPr/>
      </w:pPr>
      <w:bookmarkStart w:id="8" w:name="block-37885988"/>
      <w:bookmarkStart w:id="9" w:name="block-378859891"/>
      <w:bookmarkEnd w:id="8"/>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pStyle w:val="Normal"/>
        <w:spacing w:lineRule="exact" w:line="264" w:before="0" w:after="0"/>
        <w:ind w:firstLine="600"/>
        <w:jc w:val="both"/>
        <w:rPr/>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pStyle w:val="Normal"/>
        <w:spacing w:lineRule="exact" w:line="264" w:before="0" w:after="0"/>
        <w:ind w:firstLine="600"/>
        <w:jc w:val="both"/>
        <w:rPr/>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pStyle w:val="Normal"/>
        <w:spacing w:lineRule="exact" w:line="264" w:before="0" w:after="0"/>
        <w:ind w:firstLine="600"/>
        <w:jc w:val="both"/>
        <w:rPr/>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pStyle w:val="Normal"/>
        <w:spacing w:lineRule="exact" w:line="264" w:before="0" w:after="0"/>
        <w:ind w:firstLine="600"/>
        <w:jc w:val="both"/>
        <w:rPr/>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pStyle w:val="Normal"/>
        <w:spacing w:lineRule="exact" w:line="264" w:before="0" w:after="0"/>
        <w:ind w:firstLine="600"/>
        <w:jc w:val="both"/>
        <w:rPr/>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pStyle w:val="Normal"/>
        <w:spacing w:lineRule="exact" w:line="264" w:before="0" w:after="0"/>
        <w:ind w:firstLine="600"/>
        <w:jc w:val="both"/>
        <w:rPr/>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pStyle w:val="Normal"/>
        <w:spacing w:lineRule="exact" w:line="264" w:before="0" w:after="0"/>
        <w:ind w:firstLine="600"/>
        <w:jc w:val="both"/>
        <w:rPr/>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pStyle w:val="Normal"/>
        <w:spacing w:lineRule="exact" w:line="264" w:before="0" w:after="0"/>
        <w:ind w:firstLine="600"/>
        <w:jc w:val="both"/>
        <w:rPr/>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pStyle w:val="Normal"/>
        <w:spacing w:lineRule="exact" w:line="264" w:before="0" w:after="0"/>
        <w:ind w:firstLine="600"/>
        <w:jc w:val="both"/>
        <w:rPr/>
      </w:pPr>
      <w:r>
        <w:rPr>
          <w:rFonts w:ascii="Times New Roman" w:hAnsi="Times New Roman"/>
          <w:b w:val="false"/>
          <w:i w:val="false"/>
          <w:color w:val="000000"/>
          <w:sz w:val="28"/>
        </w:rPr>
        <w:t>Переход к изучению геометрии на углублённом уровне позволяет:</w:t>
      </w:r>
    </w:p>
    <w:p>
      <w:pPr>
        <w:pStyle w:val="Normal"/>
        <w:spacing w:lineRule="exact" w:line="264" w:before="0" w:after="0"/>
        <w:ind w:firstLine="600"/>
        <w:jc w:val="both"/>
        <w:rPr/>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pStyle w:val="Normal"/>
        <w:spacing w:lineRule="exact" w:line="264" w:before="0" w:after="0"/>
        <w:ind w:firstLine="600"/>
        <w:jc w:val="both"/>
        <w:rPr/>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0" w:name="block-378859891"/>
      <w:bookmarkStart w:id="11" w:name="04eb6aa7-7a2b-4c78-a285-c233698ad3f6"/>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Start w:id="12" w:name="block-37885989"/>
      <w:bookmarkEnd w:id="10"/>
      <w:bookmarkEnd w:id="11"/>
    </w:p>
    <w:p>
      <w:pPr>
        <w:pStyle w:val="Normal"/>
        <w:spacing w:lineRule="exact" w:line="264" w:before="0" w:after="0"/>
        <w:ind w:left="120" w:hanging="0"/>
        <w:jc w:val="both"/>
        <w:rPr/>
      </w:pPr>
      <w:bookmarkStart w:id="13" w:name="block-378859901"/>
      <w:bookmarkEnd w:id="12"/>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Прямые и плоскости в пространстве</w:t>
      </w:r>
    </w:p>
    <w:p>
      <w:pPr>
        <w:pStyle w:val="Normal"/>
        <w:spacing w:lineRule="exact" w:line="264" w:before="0" w:after="0"/>
        <w:ind w:firstLine="600"/>
        <w:jc w:val="both"/>
        <w:rPr/>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pStyle w:val="Normal"/>
        <w:spacing w:lineRule="exact" w:line="264" w:before="0" w:after="0"/>
        <w:ind w:firstLine="600"/>
        <w:jc w:val="both"/>
        <w:rPr/>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pStyle w:val="Normal"/>
        <w:spacing w:lineRule="exact" w:line="264" w:before="0" w:after="0"/>
        <w:ind w:firstLine="600"/>
        <w:jc w:val="both"/>
        <w:rPr/>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pStyle w:val="Normal"/>
        <w:spacing w:lineRule="exact" w:line="264" w:before="0" w:after="0"/>
        <w:ind w:firstLine="600"/>
        <w:jc w:val="both"/>
        <w:rPr/>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pStyle w:val="Normal"/>
        <w:spacing w:lineRule="exact" w:line="264" w:before="0" w:after="0"/>
        <w:ind w:firstLine="600"/>
        <w:jc w:val="both"/>
        <w:rPr/>
      </w:pPr>
      <w:r>
        <w:rPr>
          <w:rFonts w:ascii="Times New Roman" w:hAnsi="Times New Roman"/>
          <w:b/>
          <w:i w:val="false"/>
          <w:color w:val="000000"/>
          <w:sz w:val="28"/>
        </w:rPr>
        <w:t>Многогранники</w:t>
      </w:r>
    </w:p>
    <w:p>
      <w:pPr>
        <w:pStyle w:val="Normal"/>
        <w:spacing w:lineRule="exact" w:line="264" w:before="0" w:after="0"/>
        <w:ind w:firstLine="600"/>
        <w:jc w:val="both"/>
        <w:rPr/>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pStyle w:val="Normal"/>
        <w:spacing w:lineRule="exact" w:line="264" w:before="0" w:after="0"/>
        <w:ind w:firstLine="600"/>
        <w:jc w:val="both"/>
        <w:rPr/>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pStyle w:val="Normal"/>
        <w:spacing w:lineRule="exact" w:line="264" w:before="0" w:after="0"/>
        <w:ind w:firstLine="600"/>
        <w:jc w:val="both"/>
        <w:rPr/>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pStyle w:val="Normal"/>
        <w:spacing w:lineRule="exact" w:line="264" w:before="0" w:after="0"/>
        <w:ind w:firstLine="600"/>
        <w:jc w:val="both"/>
        <w:rPr/>
      </w:pPr>
      <w:r>
        <w:rPr>
          <w:rFonts w:ascii="Times New Roman" w:hAnsi="Times New Roman"/>
          <w:b/>
          <w:i w:val="false"/>
          <w:color w:val="000000"/>
          <w:sz w:val="28"/>
        </w:rPr>
        <w:t>Векторы и координаты в пространстве</w:t>
      </w:r>
    </w:p>
    <w:p>
      <w:pPr>
        <w:pStyle w:val="Normal"/>
        <w:spacing w:lineRule="exact" w:line="264" w:before="0" w:after="0"/>
        <w:ind w:firstLine="600"/>
        <w:jc w:val="both"/>
        <w:rPr/>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Тела вращения</w:t>
      </w:r>
    </w:p>
    <w:p>
      <w:pPr>
        <w:pStyle w:val="Normal"/>
        <w:spacing w:lineRule="exact" w:line="264" w:before="0" w:after="0"/>
        <w:ind w:firstLine="600"/>
        <w:jc w:val="both"/>
        <w:rPr/>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pStyle w:val="Normal"/>
        <w:spacing w:lineRule="exact" w:line="264" w:before="0" w:after="0"/>
        <w:ind w:firstLine="600"/>
        <w:jc w:val="both"/>
        <w:rPr/>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pStyle w:val="Normal"/>
        <w:spacing w:lineRule="exact" w:line="264" w:before="0" w:after="0"/>
        <w:ind w:firstLine="600"/>
        <w:jc w:val="both"/>
        <w:rPr/>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pStyle w:val="Normal"/>
        <w:spacing w:lineRule="exact" w:line="264" w:before="0" w:after="0"/>
        <w:ind w:firstLine="600"/>
        <w:jc w:val="both"/>
        <w:rPr/>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pStyle w:val="Normal"/>
        <w:spacing w:lineRule="exact" w:line="264" w:before="0" w:after="0"/>
        <w:ind w:firstLine="600"/>
        <w:jc w:val="both"/>
        <w:rPr/>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pStyle w:val="Normal"/>
        <w:spacing w:lineRule="exact" w:line="264" w:before="0" w:after="0"/>
        <w:ind w:firstLine="600"/>
        <w:jc w:val="both"/>
        <w:rPr/>
      </w:pPr>
      <w:r>
        <w:rPr>
          <w:rFonts w:ascii="Times New Roman" w:hAnsi="Times New Roman"/>
          <w:b/>
          <w:i w:val="false"/>
          <w:color w:val="000000"/>
          <w:sz w:val="28"/>
        </w:rPr>
        <w:t>Векторы и координаты в пространстве</w:t>
      </w:r>
    </w:p>
    <w:p>
      <w:pPr>
        <w:pStyle w:val="Normal"/>
        <w:spacing w:lineRule="exact" w:line="264" w:before="0" w:after="0"/>
        <w:ind w:firstLine="600"/>
        <w:jc w:val="both"/>
        <w:rPr/>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pStyle w:val="Normal"/>
        <w:spacing w:lineRule="exact" w:line="264" w:before="0" w:after="0"/>
        <w:ind w:firstLine="600"/>
        <w:jc w:val="both"/>
        <w:rPr/>
      </w:pPr>
      <w:r>
        <w:rPr>
          <w:rFonts w:ascii="Times New Roman" w:hAnsi="Times New Roman"/>
          <w:b/>
          <w:i w:val="false"/>
          <w:color w:val="000000"/>
          <w:sz w:val="28"/>
        </w:rPr>
        <w:t>Движения в пространстве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4" w:name="block-378859901"/>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bookmarkStart w:id="15" w:name="block-37885990"/>
      <w:bookmarkEnd w:id="14"/>
    </w:p>
    <w:p>
      <w:pPr>
        <w:pStyle w:val="Normal"/>
        <w:spacing w:lineRule="exact" w:line="264" w:before="0" w:after="0"/>
        <w:ind w:left="120" w:hanging="0"/>
        <w:jc w:val="both"/>
        <w:rPr/>
      </w:pPr>
      <w:bookmarkStart w:id="16" w:name="block-378859931"/>
      <w:bookmarkEnd w:id="15"/>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1) гражданское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i w:val="false"/>
          <w:color w:val="000000"/>
          <w:sz w:val="28"/>
        </w:rPr>
        <w:t>2) патриотическое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pStyle w:val="Normal"/>
        <w:spacing w:lineRule="exact" w:line="264" w:before="0" w:after="0"/>
        <w:ind w:firstLine="600"/>
        <w:jc w:val="both"/>
        <w:rPr/>
      </w:pPr>
      <w:r>
        <w:rPr>
          <w:rFonts w:ascii="Times New Roman" w:hAnsi="Times New Roman"/>
          <w:b/>
          <w:i w:val="false"/>
          <w:color w:val="000000"/>
          <w:sz w:val="28"/>
        </w:rPr>
        <w:t>3) духовно-нравственное воспитание:</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i w:val="false"/>
          <w:color w:val="000000"/>
          <w:sz w:val="28"/>
        </w:rPr>
        <w:t>4) 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pStyle w:val="Normal"/>
        <w:spacing w:lineRule="exact" w:line="264" w:before="0" w:after="0"/>
        <w:ind w:firstLine="600"/>
        <w:jc w:val="both"/>
        <w:rPr/>
      </w:pPr>
      <w:r>
        <w:rPr>
          <w:rFonts w:ascii="Times New Roman" w:hAnsi="Times New Roman"/>
          <w:b/>
          <w:i w:val="false"/>
          <w:color w:val="000000"/>
          <w:sz w:val="28"/>
        </w:rPr>
        <w:t>5) физическое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i w:val="false"/>
          <w:color w:val="000000"/>
          <w:sz w:val="28"/>
        </w:rPr>
        <w:t>6) 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7) 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pStyle w:val="Normal"/>
        <w:spacing w:lineRule="exact" w:line="264" w:before="0" w:after="0"/>
        <w:ind w:firstLine="600"/>
        <w:jc w:val="both"/>
        <w:rPr/>
      </w:pPr>
      <w:r>
        <w:rPr>
          <w:rFonts w:ascii="Times New Roman" w:hAnsi="Times New Roman"/>
          <w:b/>
          <w:i w:val="false"/>
          <w:color w:val="000000"/>
          <w:sz w:val="28"/>
        </w:rPr>
        <w:t xml:space="preserve">8) ценности научного познания: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spacing w:lineRule="exact" w:line="264" w:before="0" w:after="0"/>
        <w:ind w:firstLine="60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spacing w:lineRule="exact" w:line="264" w:before="0" w:after="0"/>
        <w:ind w:firstLine="60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spacing w:lineRule="exact" w:line="264" w:before="0" w:after="0"/>
        <w:ind w:firstLine="600"/>
        <w:jc w:val="both"/>
        <w:rPr/>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spacing w:lineRule="exact" w:line="264" w:before="0" w:after="0"/>
        <w:ind w:firstLine="60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spacing w:lineRule="exact" w:line="264" w:before="0" w:after="0"/>
        <w:ind w:firstLine="600"/>
        <w:jc w:val="both"/>
        <w:rPr/>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spacing w:lineRule="exact" w:line="264" w:before="0" w:after="0"/>
        <w:ind w:firstLine="60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pStyle w:val="Normal"/>
        <w:spacing w:lineRule="exact" w:line="264" w:before="0" w:after="0"/>
        <w:ind w:firstLine="600"/>
        <w:jc w:val="both"/>
        <w:rPr/>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pStyle w:val="Normal"/>
        <w:spacing w:lineRule="exact" w:line="264" w:before="0" w:after="0"/>
        <w:ind w:firstLine="600"/>
        <w:jc w:val="both"/>
        <w:rPr/>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spacing w:lineRule="exact" w:line="264" w:before="0" w:after="0"/>
        <w:ind w:firstLine="60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firstLine="600"/>
        <w:jc w:val="both"/>
        <w:rPr/>
      </w:pPr>
      <w:r>
        <w:rPr>
          <w:rFonts w:ascii="Times New Roman" w:hAnsi="Times New Roman"/>
          <w:b/>
          <w:i w:val="false"/>
          <w:color w:val="000000"/>
          <w:sz w:val="28"/>
        </w:rPr>
        <w:t>Самоконтроль, 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spacing w:lineRule="exact" w:line="264" w:before="0" w:after="0"/>
        <w:ind w:firstLine="60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spacing w:lineRule="exact" w:line="264" w:before="0" w:after="0"/>
        <w:ind w:firstLine="600"/>
        <w:jc w:val="both"/>
        <w:rPr/>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spacing w:lineRule="exact" w:line="264" w:before="0" w:after="0"/>
        <w:ind w:firstLine="600"/>
        <w:jc w:val="both"/>
        <w:rPr/>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многогранниками;</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pStyle w:val="Normal"/>
        <w:numPr>
          <w:ilvl w:val="0"/>
          <w:numId w:val="1"/>
        </w:numPr>
        <w:spacing w:lineRule="exact" w:line="264" w:before="0" w:after="0"/>
        <w:jc w:val="both"/>
        <w:rPr/>
      </w:pPr>
      <w:r>
        <w:rPr>
          <w:rFonts w:ascii="Times New Roman" w:hAnsi="Times New Roman"/>
          <w:b w:val="false"/>
          <w:i w:val="false"/>
          <w:color w:val="000000"/>
          <w:sz w:val="28"/>
        </w:rPr>
        <w:t>классифицировать многогранники, выбирая основания для классификации;</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pStyle w:val="Normal"/>
        <w:numPr>
          <w:ilvl w:val="0"/>
          <w:numId w:val="1"/>
        </w:numPr>
        <w:spacing w:lineRule="exact" w:line="264" w:before="0" w:after="0"/>
        <w:jc w:val="both"/>
        <w:rPr/>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pStyle w:val="Normal"/>
        <w:numPr>
          <w:ilvl w:val="0"/>
          <w:numId w:val="1"/>
        </w:numPr>
        <w:spacing w:lineRule="exact" w:line="264" w:before="0" w:after="0"/>
        <w:jc w:val="both"/>
        <w:rPr/>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pStyle w:val="Normal"/>
        <w:numPr>
          <w:ilvl w:val="0"/>
          <w:numId w:val="1"/>
        </w:numPr>
        <w:spacing w:lineRule="exact" w:line="264" w:before="0" w:after="0"/>
        <w:jc w:val="both"/>
        <w:rPr/>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pStyle w:val="Normal"/>
        <w:numPr>
          <w:ilvl w:val="0"/>
          <w:numId w:val="1"/>
        </w:numPr>
        <w:spacing w:lineRule="exact" w:line="264" w:before="0" w:after="0"/>
        <w:jc w:val="both"/>
        <w:rPr/>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pStyle w:val="Normal"/>
        <w:numPr>
          <w:ilvl w:val="0"/>
          <w:numId w:val="1"/>
        </w:numPr>
        <w:spacing w:lineRule="exact" w:line="264" w:before="0" w:after="0"/>
        <w:jc w:val="both"/>
        <w:rPr/>
      </w:pPr>
      <w:r>
        <w:rPr>
          <w:rFonts w:ascii="Times New Roman" w:hAnsi="Times New Roman"/>
          <w:b w:val="false"/>
          <w:i w:val="false"/>
          <w:color w:val="000000"/>
          <w:sz w:val="28"/>
        </w:rPr>
        <w:t>выполнять действия над векторами;</w:t>
      </w:r>
    </w:p>
    <w:p>
      <w:pPr>
        <w:pStyle w:val="Normal"/>
        <w:numPr>
          <w:ilvl w:val="0"/>
          <w:numId w:val="1"/>
        </w:numPr>
        <w:spacing w:lineRule="exact" w:line="264" w:before="0" w:after="0"/>
        <w:jc w:val="both"/>
        <w:rPr/>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pStyle w:val="Normal"/>
        <w:numPr>
          <w:ilvl w:val="0"/>
          <w:numId w:val="1"/>
        </w:numPr>
        <w:spacing w:lineRule="exact" w:line="264" w:before="0" w:after="0"/>
        <w:jc w:val="both"/>
        <w:rPr/>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pStyle w:val="Normal"/>
        <w:numPr>
          <w:ilvl w:val="0"/>
          <w:numId w:val="1"/>
        </w:numPr>
        <w:spacing w:lineRule="exact" w:line="264" w:before="0" w:after="0"/>
        <w:jc w:val="both"/>
        <w:rPr/>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numPr>
          <w:ilvl w:val="0"/>
          <w:numId w:val="1"/>
        </w:numPr>
        <w:spacing w:lineRule="exact" w:line="264" w:before="0" w:after="0"/>
        <w:jc w:val="both"/>
        <w:rPr/>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pStyle w:val="Normal"/>
        <w:numPr>
          <w:ilvl w:val="0"/>
          <w:numId w:val="2"/>
        </w:numPr>
        <w:spacing w:lineRule="exact" w:line="264" w:before="0" w:after="0"/>
        <w:jc w:val="both"/>
        <w:rPr/>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pStyle w:val="Normal"/>
        <w:numPr>
          <w:ilvl w:val="0"/>
          <w:numId w:val="2"/>
        </w:numPr>
        <w:spacing w:lineRule="exact" w:line="264" w:before="0" w:after="0"/>
        <w:jc w:val="both"/>
        <w:rPr/>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взаимное расположение сферы и плоскости;</w:t>
      </w:r>
    </w:p>
    <w:p>
      <w:pPr>
        <w:pStyle w:val="Normal"/>
        <w:numPr>
          <w:ilvl w:val="0"/>
          <w:numId w:val="2"/>
        </w:numPr>
        <w:spacing w:lineRule="exact" w:line="264" w:before="0" w:after="0"/>
        <w:jc w:val="both"/>
        <w:rPr/>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pStyle w:val="Normal"/>
        <w:numPr>
          <w:ilvl w:val="0"/>
          <w:numId w:val="2"/>
        </w:numPr>
        <w:spacing w:lineRule="exact" w:line="264" w:before="0" w:after="0"/>
        <w:jc w:val="both"/>
        <w:rPr/>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понятием вектор в пространстве;</w:t>
      </w:r>
    </w:p>
    <w:p>
      <w:pPr>
        <w:pStyle w:val="Normal"/>
        <w:numPr>
          <w:ilvl w:val="0"/>
          <w:numId w:val="2"/>
        </w:numPr>
        <w:spacing w:lineRule="exact" w:line="264" w:before="0" w:after="0"/>
        <w:jc w:val="both"/>
        <w:rPr/>
      </w:pPr>
      <w:r>
        <w:rPr>
          <w:rFonts w:ascii="Times New Roman" w:hAnsi="Times New Roman"/>
          <w:b w:val="false"/>
          <w:i w:val="false"/>
          <w:color w:val="000000"/>
          <w:sz w:val="28"/>
        </w:rPr>
        <w:t>выполнять операции над векторами;</w:t>
      </w:r>
    </w:p>
    <w:p>
      <w:pPr>
        <w:pStyle w:val="Normal"/>
        <w:numPr>
          <w:ilvl w:val="0"/>
          <w:numId w:val="2"/>
        </w:numPr>
        <w:spacing w:lineRule="exact" w:line="264" w:before="0" w:after="0"/>
        <w:jc w:val="both"/>
        <w:rPr/>
      </w:pPr>
      <w:r>
        <w:rPr>
          <w:rFonts w:ascii="Times New Roman" w:hAnsi="Times New Roman"/>
          <w:b w:val="false"/>
          <w:i w:val="false"/>
          <w:color w:val="000000"/>
          <w:sz w:val="28"/>
        </w:rPr>
        <w:t>задавать плоскость уравнением в декартовой системе координат;</w:t>
      </w:r>
    </w:p>
    <w:p>
      <w:pPr>
        <w:pStyle w:val="Normal"/>
        <w:numPr>
          <w:ilvl w:val="0"/>
          <w:numId w:val="2"/>
        </w:numPr>
        <w:spacing w:lineRule="exact" w:line="264" w:before="0" w:after="0"/>
        <w:jc w:val="both"/>
        <w:rPr/>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pStyle w:val="Normal"/>
        <w:numPr>
          <w:ilvl w:val="0"/>
          <w:numId w:val="2"/>
        </w:numPr>
        <w:spacing w:lineRule="exact" w:line="264" w:before="0" w:after="0"/>
        <w:jc w:val="both"/>
        <w:rPr/>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pStyle w:val="Normal"/>
        <w:numPr>
          <w:ilvl w:val="0"/>
          <w:numId w:val="2"/>
        </w:numPr>
        <w:spacing w:lineRule="exact" w:line="264" w:before="0" w:after="0"/>
        <w:jc w:val="both"/>
        <w:rPr/>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pStyle w:val="Normal"/>
        <w:numPr>
          <w:ilvl w:val="0"/>
          <w:numId w:val="2"/>
        </w:numPr>
        <w:spacing w:lineRule="exact" w:line="264" w:before="0" w:after="0"/>
        <w:jc w:val="both"/>
        <w:rPr/>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pStyle w:val="Normal"/>
        <w:numPr>
          <w:ilvl w:val="0"/>
          <w:numId w:val="2"/>
        </w:numPr>
        <w:spacing w:lineRule="exact" w:line="264" w:before="0" w:after="0"/>
        <w:jc w:val="both"/>
        <w:rPr/>
      </w:pPr>
      <w:r>
        <w:rPr>
          <w:rFonts w:ascii="Times New Roman" w:hAnsi="Times New Roman"/>
          <w:b w:val="false"/>
          <w:i w:val="false"/>
          <w:color w:val="000000"/>
          <w:sz w:val="28"/>
        </w:rPr>
        <w:t>доказывать геометрические утверждения;</w:t>
      </w:r>
    </w:p>
    <w:p>
      <w:pPr>
        <w:pStyle w:val="Normal"/>
        <w:numPr>
          <w:ilvl w:val="0"/>
          <w:numId w:val="2"/>
        </w:numPr>
        <w:spacing w:lineRule="exact" w:line="264" w:before="0" w:after="0"/>
        <w:jc w:val="both"/>
        <w:rPr/>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pStyle w:val="Normal"/>
        <w:numPr>
          <w:ilvl w:val="0"/>
          <w:numId w:val="2"/>
        </w:numPr>
        <w:spacing w:lineRule="exact" w:line="264" w:before="0" w:after="0"/>
        <w:jc w:val="both"/>
        <w:rPr/>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pStyle w:val="Normal"/>
        <w:numPr>
          <w:ilvl w:val="0"/>
          <w:numId w:val="2"/>
        </w:numPr>
        <w:spacing w:lineRule="exact" w:line="264" w:before="0" w:after="0"/>
        <w:jc w:val="both"/>
        <w:rPr/>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pStyle w:val="Normal"/>
        <w:numPr>
          <w:ilvl w:val="0"/>
          <w:numId w:val="2"/>
        </w:numPr>
        <w:spacing w:lineRule="exact" w:line="264" w:before="0" w:after="0"/>
        <w:jc w:val="both"/>
        <w:rPr/>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numPr>
          <w:ilvl w:val="0"/>
          <w:numId w:val="2"/>
        </w:numPr>
        <w:spacing w:lineRule="exact" w:line="264" w:before="0" w:after="0"/>
        <w:jc w:val="both"/>
        <w:rPr/>
      </w:pPr>
      <w:bookmarkStart w:id="17" w:name="block-378859931"/>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bookmarkStart w:id="18" w:name="block-37885993"/>
      <w:bookmarkEnd w:id="17"/>
    </w:p>
    <w:p>
      <w:pPr>
        <w:pStyle w:val="Normal"/>
        <w:spacing w:before="0" w:after="0"/>
        <w:ind w:left="120" w:hanging="0"/>
        <w:jc w:val="left"/>
        <w:rPr/>
      </w:pPr>
      <w:bookmarkStart w:id="19" w:name="block-37885991"/>
      <w:bookmarkEnd w:id="18"/>
      <w:bookmarkEnd w:id="19"/>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637"/>
        <w:gridCol w:w="3041"/>
        <w:gridCol w:w="1355"/>
        <w:gridCol w:w="2382"/>
        <w:gridCol w:w="2509"/>
        <w:gridCol w:w="3669"/>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4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3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в стереометрию</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прямых в пространстве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прямых и плоскостей в пространстве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прямых и плоскостей в пространстве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и расстояния</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Многогранники</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Векторы в пространстве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694"/>
        <w:gridCol w:w="2399"/>
        <w:gridCol w:w="1454"/>
        <w:gridCol w:w="2493"/>
        <w:gridCol w:w="2614"/>
        <w:gridCol w:w="3939"/>
      </w:tblGrid>
      <w:tr>
        <w:trPr>
          <w:trHeight w:val="144" w:hRule="atLeast"/>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3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5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9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Аналитическая геометрия</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многогранника</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Тела вращения</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поверхности и объёмы круглых тел</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0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0" w:name="block-37885991"/>
      <w:bookmarkStart w:id="21" w:name="block-37885991"/>
      <w:bookmarkEnd w:id="21"/>
    </w:p>
    <w:p>
      <w:pPr>
        <w:pStyle w:val="Normal"/>
        <w:spacing w:before="0" w:after="0"/>
        <w:ind w:left="120" w:hanging="0"/>
        <w:jc w:val="left"/>
        <w:rPr/>
      </w:pPr>
      <w:bookmarkStart w:id="22" w:name="block-37885992"/>
      <w:bookmarkEnd w:id="22"/>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648"/>
        <w:gridCol w:w="3040"/>
        <w:gridCol w:w="1136"/>
        <w:gridCol w:w="2127"/>
        <w:gridCol w:w="2272"/>
        <w:gridCol w:w="1604"/>
        <w:gridCol w:w="276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0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Аксиомы стереометрии и первые следствия из них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Аксиомы стереометрии и первые следствия из них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следов для построения сечений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"Аксиомы стереометрии. Сечения"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плоскости. Признаки параллельности двух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теорема Пифагора на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тригонометрия прямоугольного треугольника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куба и прямоугольного параллелепипеда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длин отрезков в кубе и прямоугольном параллелепипеде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Плоскости и перпендикулярные им прямые в многогранниках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Плоскости и перпендикулярные им прямые в многогранниках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 (прямая и обратная)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 (прямая и обратная)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 между скрещивающимися прямыми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Ортогональное проектирование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многогранники. Расчёт расстояний от точки до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многогранники. Расчёт расстояний от точки до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Сдвиг по непараллельной прямой, изменение расстояний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угол между скрещивающимися прямыми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Двугранный угол. Свойство линейных углов двугранного угла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Элементы сферической геометрии: геодезические линии на Земле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"Углы и расстояния"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Систематизация знаний "Многогранник и его элементы"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Пирамида. Виды пирамид. Правильная пирамида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Призма. Прямая и наклонная призмы. Правильная призма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Прямой параллелепипед, прямоугольный параллелепипед, куб</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Выпуклые многогранники. Теорема Эйлера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"Многогранники"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вектора на плоскости и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Сумма векторов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Разность векторов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Правило параллелепипеда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вектора на число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Скалярное произведение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угла между векторами в пространстве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задачи с векторами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систематизация знаний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6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662"/>
        <w:gridCol w:w="2880"/>
        <w:gridCol w:w="1165"/>
        <w:gridCol w:w="2157"/>
        <w:gridCol w:w="2302"/>
        <w:gridCol w:w="1628"/>
        <w:gridCol w:w="2799"/>
      </w:tblGrid>
      <w:tr>
        <w:trPr>
          <w:trHeight w:val="144" w:hRule="atLeast"/>
        </w:trPr>
        <w:tc>
          <w:tcPr>
            <w:tcW w:w="6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2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6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темы "Координаты вектора на плоскости и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темы "Скалярное произведение векторов"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темы "Вычисление угла между векторами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темы "Уравнение прямой, проходящей через две точки"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плоскости, нормаль, уравнение плоскости в отрезках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плоскости, нормаль, уравнение плоскости в отрезках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Векторное произведение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Линейные неравенства, линейное программирование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Линейные неравенства, линейное программирование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Аналитические методы расчёта угла между прямыми в многогранниках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Формула расстояния от точки до плоскости в координатах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расстояний от точки до плоскости в кубе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"Аналитическая геометрия"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Сечения многогранников: стандартные многогранники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Сечения многогранников: метод следов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и плоскости: параллельные сечения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и плоскости: расчёт отношений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тела. Объем прямоугольного параллелепипеда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об удвоении куба, о квадратуре куба; о трисекции угла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прямой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связанные с объёмом прямой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Формула объёма пирамиды. Отношение объемов пирамид с общим углом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Формула объёма пирамиды. Отношение объемов пирамид с общим углом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связанные с объёмами наклонной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связанные с объёмами пирамиды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по теме "Объёмы тел", связанные с объёмом пирамиды</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объёмов. Вычисление расстояния до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"Объём многогранника"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Цилиндр. Прямой круговой цилиндр. Площадь поверхности цилиндра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Коническая поверхность, образующие конической поверхности. Конус</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Сечение конуса плоскостью, параллельной плоскости основания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Усечённый конус. Изображение конусов и усечённых конусов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боковой поверхности и полной поверхности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боковой поверхности и полной поверхности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связанные с цилиндром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связанные с цилиндром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Сфера и шар</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сферы. Площадь сферы и её частей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Симметрия сферы и шара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связанные со сферой и шаром</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Различные комбинации тел вращения и многогранников</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по теме "Тела и поверхности вращения"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Задачи по теме "Тела и поверхности вращения"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"Тела и поверхности вращения"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цилиндра. Теорема об объёме прямого цилиндра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Площади боковой и полной поверхности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по теме "Объёмы и площади поверхностей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"Площади поверхности и объёмы круглых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Преобразования подобия. Прямая и сфера Эйлера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Геометрические задачи на применение движения</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"Векторы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2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3" w:name="block-37885992"/>
      <w:bookmarkStart w:id="24" w:name="block-37885992"/>
      <w:bookmarkEnd w:id="24"/>
    </w:p>
    <w:p>
      <w:pPr>
        <w:pStyle w:val="Normal"/>
        <w:spacing w:before="0" w:after="0"/>
        <w:ind w:left="120" w:hanging="0"/>
        <w:jc w:val="left"/>
        <w:rPr/>
      </w:pPr>
      <w:bookmarkStart w:id="25" w:name="block-378859941"/>
      <w:bookmarkEnd w:id="25"/>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bookmarkStart w:id="26" w:name="6c21ead6-5875-46fb-8f95-29ebaf147b06"/>
      <w:r>
        <w:rPr>
          <w:rFonts w:ascii="Times New Roman" w:hAnsi="Times New Roman"/>
          <w:b w:val="false"/>
          <w:i w:val="false"/>
          <w:color w:val="000000"/>
          <w:sz w:val="28"/>
        </w:rPr>
        <w:t>Геометрия 10-11 , авторы Л.С.Атанасян, В.Ф. Бутузов, С.Б. Кадомцев, ....</w:t>
      </w:r>
      <w:bookmarkEnd w:id="26"/>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bookmarkStart w:id="27" w:name="b019da24-adf5-4c55-8faf-7d417badf439"/>
      <w:r>
        <w:rPr>
          <w:rFonts w:ascii="Times New Roman" w:hAnsi="Times New Roman"/>
          <w:b w:val="false"/>
          <w:i w:val="false"/>
          <w:color w:val="000000"/>
          <w:sz w:val="28"/>
        </w:rPr>
        <w:t>Геометрия 10-11 , авторы Л.С.Атанасян, В.Ф. Бутузов, С.Б. Кадомцев, ....</w:t>
      </w:r>
      <w:bookmarkEnd w:id="27"/>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28" w:name="block-378859941"/>
      <w:bookmarkStart w:id="29" w:name="block-37885994"/>
      <w:bookmarkStart w:id="30" w:name="block-378859941"/>
      <w:bookmarkStart w:id="31" w:name="block-37885994"/>
      <w:bookmarkEnd w:id="30"/>
      <w:bookmarkEnd w:id="31"/>
    </w:p>
    <w:p>
      <w:pPr>
        <w:pStyle w:val="Normal"/>
        <w:spacing w:before="0" w:after="200"/>
        <w:rPr/>
      </w:pPr>
      <w:r>
        <w:rPr/>
      </w:r>
      <w:bookmarkStart w:id="32" w:name="block-37885994"/>
      <w:bookmarkStart w:id="33" w:name="block-37885994"/>
      <w:bookmarkEnd w:id="33"/>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lang w:val="zxx" w:eastAsia="zxx" w:bidi="zxx"/>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LibreOffice/7.3.1.3$Windows_X86_64 LibreOffice_project/a69ca51ded25f3eefd52d7bf9a5fad8c90b87951</Application>
  <AppVersion>15.0000</AppVersion>
  <Pages>53</Pages>
  <Words>5166</Words>
  <Characters>36461</Characters>
  <CharactersWithSpaces>41258</CharactersWithSpaces>
  <Paragraphs>888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2025-01-21T16:51:41Z</dcterms:modified>
  <cp:revision>1</cp:revision>
  <dc:subject/>
  <dc:title/>
</cp:coreProperties>
</file>