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3"/>
        <w:shd w:val="clear" w:color="auto" w:fill="auto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МУНИЦИПАЛЬНОЕ КАЗЕННОЕ УЧРЕЖДЕНИЕ</w:t>
        <w:br/>
        <w:t>«УПРАВЛЕНИЕ ОБРАЗОВАНИЯ»</w:t>
        <w:br/>
        <w:t>ДАЛЬНЕРЕЧЕНСКОГО ГОРОДСКОГО ОКРУГА</w:t>
      </w:r>
    </w:p>
    <w:p>
      <w:pPr>
        <w:pStyle w:val="13"/>
        <w:shd w:val="clear" w:color="auto" w:fill="auto"/>
        <w:spacing w:lineRule="auto" w:line="348" w:before="114" w:after="114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3"/>
        <w:shd w:val="clear" w:color="auto" w:fill="auto"/>
        <w:spacing w:lineRule="auto" w:line="348" w:before="0" w:after="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>
      <w:pPr>
        <w:pStyle w:val="13"/>
        <w:shd w:val="clear" w:color="auto" w:fill="auto"/>
        <w:spacing w:lineRule="auto" w:line="348" w:before="0" w:after="2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3"/>
        <w:shd w:val="clear" w:color="auto" w:fill="auto"/>
        <w:tabs>
          <w:tab w:val="clear" w:pos="708"/>
          <w:tab w:val="left" w:pos="3864" w:leader="none"/>
          <w:tab w:val="left" w:pos="8170" w:leader="none"/>
        </w:tabs>
        <w:spacing w:before="0" w:after="1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г. Дальнереченск                                    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5-А</w:t>
      </w:r>
    </w:p>
    <w:p>
      <w:pPr>
        <w:pStyle w:val="13"/>
        <w:shd w:val="clear" w:color="auto" w:fill="auto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п.</w:t>
      </w: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О проведении Всероссийских</w:t>
      </w:r>
    </w:p>
    <w:p>
      <w:pPr>
        <w:pStyle w:val="13"/>
        <w:shd w:val="clear" w:color="auto" w:fill="auto"/>
        <w:spacing w:lineRule="auto" w:line="276" w:before="0" w:after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проверочных работ в 2024 году</w:t>
      </w:r>
    </w:p>
    <w:p>
      <w:pPr>
        <w:pStyle w:val="13"/>
        <w:shd w:val="clear" w:color="auto" w:fill="auto"/>
        <w:spacing w:lineRule="auto" w:line="276" w:before="0" w:after="2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Рособрнадзора  от 21.12.2023 № 2160 «О проведении Федеральной службой по надзору в сфере  образования и науки мониторинга качества подготовки обучающихся  общеобразовательных организаций в форме всероссий60), Порядком и план-графиком проведения ВПР 2024</w:t>
      </w:r>
    </w:p>
    <w:p>
      <w:pPr>
        <w:pStyle w:val="13"/>
        <w:shd w:val="clear" w:color="auto" w:fill="auto"/>
        <w:spacing w:before="0" w:after="14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13"/>
        <w:numPr>
          <w:ilvl w:val="0"/>
          <w:numId w:val="1"/>
        </w:numPr>
        <w:shd w:val="clear" w:color="auto" w:fill="auto"/>
        <w:spacing w:lineRule="auto" w:line="276" w:before="0" w:after="14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Всероссийских проверочных работа в общеобразовательных учреждениях Дальнереченского городского округа в 2024 году (Приложение).</w:t>
      </w:r>
    </w:p>
    <w:p>
      <w:pPr>
        <w:pStyle w:val="13"/>
        <w:numPr>
          <w:ilvl w:val="0"/>
          <w:numId w:val="1"/>
        </w:numPr>
        <w:shd w:val="clear" w:color="auto" w:fill="auto"/>
        <w:spacing w:lineRule="auto" w:line="276" w:before="0" w:after="140"/>
        <w:ind w:left="0" w:hanging="0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организаций:</w:t>
      </w:r>
    </w:p>
    <w:p>
      <w:pPr>
        <w:pStyle w:val="13"/>
        <w:shd w:val="clear" w:color="auto" w:fill="auto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Всероссийские проверочные работы (ВПР) в общеобразовательных организациях Дальнереченского городского округа, реализующих программы основного общего и среднего общего образования в соответствии с План-графиком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году, утвержденного приказом Рособрнадзора № 2160  (далее - график проведения ВПР) в период с 01.03.2024 года по 17.05.2024 года:</w:t>
      </w:r>
    </w:p>
    <w:p>
      <w:pPr>
        <w:pStyle w:val="13"/>
        <w:shd w:val="clear" w:color="auto" w:fill="auto"/>
        <w:tabs>
          <w:tab w:val="clear" w:pos="708"/>
          <w:tab w:val="left" w:pos="1297" w:leader="none"/>
        </w:tabs>
        <w:spacing w:lineRule="auto" w:line="276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- в 4 классах по предметам: «Русский язык», «Математика», «Окружающий мир» для всех обучающихся параллели;</w:t>
      </w:r>
    </w:p>
    <w:p>
      <w:pPr>
        <w:pStyle w:val="13"/>
        <w:shd w:val="clear" w:color="auto" w:fill="auto"/>
        <w:tabs>
          <w:tab w:val="clear" w:pos="708"/>
          <w:tab w:val="left" w:pos="1297" w:leader="none"/>
        </w:tabs>
        <w:spacing w:lineRule="auto" w:line="276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- в 5 классе по предметам: «Русский язык», «Математика», «История» и «Биология» для всех обучающихся параллели;</w:t>
      </w:r>
    </w:p>
    <w:p>
      <w:pPr>
        <w:pStyle w:val="13"/>
        <w:shd w:val="clear" w:color="auto" w:fill="auto"/>
        <w:tabs>
          <w:tab w:val="clear" w:pos="708"/>
          <w:tab w:val="left" w:pos="1297" w:leader="none"/>
        </w:tabs>
        <w:spacing w:lineRule="auto" w:line="276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- 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>
      <w:pPr>
        <w:pStyle w:val="13"/>
        <w:shd w:val="clear" w:color="auto" w:fill="auto"/>
        <w:tabs>
          <w:tab w:val="clear" w:pos="708"/>
          <w:tab w:val="left" w:pos="918" w:leader="none"/>
        </w:tabs>
        <w:spacing w:lineRule="auto" w:line="276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- в 7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выбора;</w:t>
      </w:r>
    </w:p>
    <w:p>
      <w:pPr>
        <w:pStyle w:val="13"/>
        <w:shd w:val="clear" w:color="auto" w:fill="auto"/>
        <w:tabs>
          <w:tab w:val="clear" w:pos="708"/>
          <w:tab w:val="left" w:pos="918" w:leader="none"/>
        </w:tabs>
        <w:spacing w:lineRule="auto" w:line="276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 </w:t>
      </w:r>
    </w:p>
    <w:p>
      <w:pPr>
        <w:pStyle w:val="13"/>
        <w:shd w:val="clear" w:color="auto" w:fill="auto"/>
        <w:tabs>
          <w:tab w:val="clear" w:pos="708"/>
          <w:tab w:val="left" w:pos="1297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2.2. Назначить школьных координаторов, ответственных за подготовку и проведение ВПР.</w:t>
      </w:r>
    </w:p>
    <w:p>
      <w:pPr>
        <w:pStyle w:val="13"/>
        <w:shd w:val="clear" w:color="auto" w:fill="auto"/>
        <w:tabs>
          <w:tab w:val="clear" w:pos="708"/>
          <w:tab w:val="left" w:pos="1297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2.3. Предоставить в МКУ «Управление образования» в срок до 11.03.2024 года график проведения ВПР в общеобразовательной организации. Указать  класс, предмет, дату, урок, время.</w:t>
      </w:r>
    </w:p>
    <w:p>
      <w:pPr>
        <w:pStyle w:val="13"/>
        <w:shd w:val="clear" w:color="auto" w:fill="auto"/>
        <w:tabs>
          <w:tab w:val="clear" w:pos="708"/>
          <w:tab w:val="left" w:pos="1297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2.4. Создать условия, направленные на получение объективных результатов ВПР, на всех этапах организации и проведения ВПР.</w:t>
      </w:r>
    </w:p>
    <w:p>
      <w:pPr>
        <w:pStyle w:val="13"/>
        <w:shd w:val="clear" w:color="auto" w:fill="auto"/>
        <w:tabs>
          <w:tab w:val="clear" w:pos="708"/>
          <w:tab w:val="left" w:pos="1297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подготовку и проведение ВПР в образовательных организациях в очной форме в соответствии с План-графиком.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2.6. Обеспечить обязательное участие в ВПР обучающихся 4, 5, 6, 7, 8 классов в   соответствии с Планом-графиком.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sz w:val="28"/>
          <w:szCs w:val="28"/>
        </w:rPr>
        <w:t>Решение об участии в ВПР обучающихся с ограниченными возможностями  здоровья принимает общеобразовательная организация по согласованию с родителями (законными  представителями) обучающегося с учетом того, что контрольные измерительные  материалы для проведения проверочных работ составлены по программам  начального общего, основного общего образования.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Провести информационную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ВПР. 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2.9. Обеспечить общественное наблюдение при проведении ВПР в образовательных организациях для обеспечения открытости и прозрачности процедуры ВПР.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2.10. Обеспечить хранение бумажных оригиналов работ, протоколов, актов ВПР в условиях, исключающих доступ к ним посторонних лиц и позволяющих их сохранность.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>2.11. Обеспечить своевременное заполнение электронных форм сбора результатов выполнения ВПР и их загрузку в ФИС ОКО в разделе «ВПР» (дата загрузки формы указана в План-графике проведения ВПР). Форму сбора результатов заполняет и загружает в Федеральную информационную систему</w:t>
      </w:r>
      <w:r>
        <w:rPr>
          <w:sz w:val="28"/>
          <w:szCs w:val="28"/>
        </w:rPr>
        <w:t xml:space="preserve"> оценки качества образования (ФИС ОКО) ответственный организатор общеобразовательной организации.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Разместить на сайте образовательной организации следующую информацию: приказы всех уровней о проведении ВПР, график проведения ВПР, порядок проведения ВПР, план мероприятий по формированию у участников образовательных отношений позитивного отношения к объективной оценке образовательных результатов, план мероприятий по обеспечению результатов знаний обучающихся в процедуре ВПР, график выходов наблюдателей на наблюдение за проведением процедуры оценки ВПР, информационную справку о результатах обеспечения объективности проведения ВПР, аналитическую справку о результатах ВПР. 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2.13. После получения результатов ВПР провести их анализ и по его результатам провести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федерального государственного образовательного стандарта, федерального компонента государственного стандарта общего образования.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Руководители общеобразовательных организаций несут персональную ответственность за соблюдение информационной безопасности при работе с материалами ВПР, включая прием, передачу, хранение материалов ВПР, объективность проведения и оценивания, а также за несанкционированное разглашение содержания материалов в сети Интернет.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приказа оставляю за собой.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4429125</wp:posOffset>
                </wp:positionH>
                <wp:positionV relativeFrom="paragraph">
                  <wp:posOffset>100330</wp:posOffset>
                </wp:positionV>
                <wp:extent cx="1205865" cy="330835"/>
                <wp:effectExtent l="0" t="0" r="0" b="0"/>
                <wp:wrapNone/>
                <wp:docPr id="1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0" cy="33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stroked="f" o:allowincell="f" style="position:absolute;margin-left:348.75pt;margin-top:7.9pt;width:94.9pt;height:26pt;mso-wrap-style:none;v-text-anchor:middle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>Начальник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образования» 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                                               Н.Н. Шитько</w:t>
      </w:r>
    </w:p>
    <w:p>
      <w:pPr>
        <w:pStyle w:val="13"/>
        <w:shd w:val="clear" w:color="auto" w:fill="auto"/>
        <w:tabs>
          <w:tab w:val="clear" w:pos="708"/>
          <w:tab w:val="left" w:pos="1302" w:leader="none"/>
        </w:tabs>
        <w:spacing w:lineRule="auto" w:line="276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8" w:customStyle="1">
    <w:name w:val="Другое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9" w:customStyle="1">
    <w:name w:val="Основной текст Знак"/>
    <w:basedOn w:val="DefaultParagraphFont"/>
    <w:uiPriority w:val="99"/>
    <w:semiHidden/>
    <w:qFormat/>
    <w:rPr>
      <w:rFonts w:ascii="Times New Roman" w:hAnsi="Times New Roman" w:eastAsia="Times New Roman" w:cs="Times New Roman"/>
      <w:sz w:val="26"/>
      <w:szCs w:val="26"/>
      <w:shd w:fill="FFFFFF" w:val="clear"/>
      <w:lang w:bidi="ar-SA"/>
    </w:rPr>
  </w:style>
  <w:style w:type="character" w:styleId="11" w:customStyle="1">
    <w:name w:val="Основной текст Знак1"/>
    <w:basedOn w:val="DefaultParagraphFont"/>
    <w:uiPriority w:val="99"/>
    <w:qFormat/>
    <w:rPr>
      <w:rFonts w:ascii="Times New Roman" w:hAnsi="Times New Roman" w:cs="Times New Roman"/>
      <w:sz w:val="26"/>
      <w:szCs w:val="26"/>
      <w:shd w:fill="FFFFFF" w:val="clear"/>
    </w:rPr>
  </w:style>
  <w:style w:type="character" w:styleId="Style10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uiPriority w:val="99"/>
    <w:semiHidden/>
    <w:unhideWhenUsed/>
    <w:pPr>
      <w:shd w:val="clear" w:color="auto" w:fill="FFFFFF"/>
      <w:spacing w:lineRule="auto" w:line="252"/>
      <w:ind w:firstLine="400"/>
    </w:pPr>
    <w:rPr>
      <w:rFonts w:ascii="Times New Roman" w:hAnsi="Times New Roman" w:eastAsia="Times New Roman" w:cs="Times New Roman"/>
      <w:color w:val="auto"/>
      <w:sz w:val="26"/>
      <w:szCs w:val="26"/>
      <w:lang w:bidi="ar-SA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auto"/>
      <w:kern w:val="0"/>
      <w:sz w:val="24"/>
      <w:szCs w:val="24"/>
      <w:lang w:val="ru-RU" w:eastAsia="ru-RU" w:bidi="ru-RU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1"/>
    <w:pPr/>
    <w:rPr/>
  </w:style>
  <w:style w:type="paragraph" w:styleId="Style23">
    <w:name w:val="TOC Heading"/>
    <w:uiPriority w:val="39"/>
    <w:unhideWhenUsed/>
    <w:pPr>
      <w:widowControl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auto"/>
      <w:kern w:val="0"/>
      <w:sz w:val="24"/>
      <w:szCs w:val="24"/>
      <w:lang w:val="ru-RU" w:eastAsia="ru-RU" w:bidi="ru-RU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3" w:customStyle="1">
    <w:name w:val="Основной текст1"/>
    <w:basedOn w:val="Normal"/>
    <w:qFormat/>
    <w:pPr>
      <w:shd w:val="clear" w:color="auto" w:fill="FFFFFF"/>
      <w:spacing w:lineRule="auto" w:line="386"/>
    </w:pPr>
    <w:rPr>
      <w:rFonts w:ascii="Times New Roman" w:hAnsi="Times New Roman" w:eastAsia="Times New Roman" w:cs="Times New Roman"/>
    </w:rPr>
  </w:style>
  <w:style w:type="paragraph" w:styleId="Style25" w:customStyle="1">
    <w:name w:val="Другое"/>
    <w:basedOn w:val="Normal"/>
    <w:qFormat/>
    <w:pPr>
      <w:shd w:val="clear" w:color="auto" w:fill="FFFFFF"/>
      <w:spacing w:lineRule="auto" w:line="386"/>
    </w:pPr>
    <w:rPr>
      <w:rFonts w:ascii="Times New Roman" w:hAnsi="Times New Roman" w:eastAsia="Times New Roman" w:cs="Times New Roman"/>
    </w:rPr>
  </w:style>
  <w:style w:type="paragraph" w:styleId="Style2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LibreOffice/7.4.2.3$Windows_X86_64 LibreOffice_project/382eef1f22670f7f4118c8c2dd222ec7ad009daf</Application>
  <AppVersion>15.0000</AppVersion>
  <Pages>3</Pages>
  <Words>672</Words>
  <Characters>4865</Characters>
  <CharactersWithSpaces>5627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2023-03-06T01:32:00Z</dcterms:created>
  <dc:creator>NAPS2</dc:creator>
  <dc:description/>
  <dc:language>ru-RU</dc:language>
  <cp:lastModifiedBy/>
  <cp:lastPrinted>2024-03-04T16:04:13Z</cp:lastPrinted>
  <dcterms:modified xsi:type="dcterms:W3CDTF">2024-03-04T16:14:55Z</dcterms:modified>
  <cp:revision>5</cp:revision>
  <dc:subject>Отсканированное изображение</dc:subject>
  <dc:title>Отсканированное изображение</dc:title>
</cp:coreProperties>
</file>