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9B5A" w14:textId="77777777" w:rsidR="00752FE3" w:rsidRPr="00CA2C20" w:rsidRDefault="00752FE3" w:rsidP="00752FE3">
      <w:pPr>
        <w:widowControl w:val="0"/>
        <w:spacing w:after="100" w:line="360" w:lineRule="auto"/>
        <w:jc w:val="center"/>
        <w:rPr>
          <w:rFonts w:ascii="Times New Roman" w:eastAsia="Times New Roman" w:hAnsi="Times New Roman"/>
          <w:b/>
          <w:i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i/>
          <w:color w:val="002060"/>
          <w:kern w:val="28"/>
          <w:sz w:val="26"/>
          <w:szCs w:val="26"/>
          <w:lang w:eastAsia="ru-RU"/>
          <w14:cntxtAlts/>
        </w:rPr>
        <w:t>Причины конфликтов:</w:t>
      </w:r>
    </w:p>
    <w:p w14:paraId="4461CB39" w14:textId="77777777" w:rsidR="00752FE3" w:rsidRPr="00CA2C20" w:rsidRDefault="00752FE3" w:rsidP="00752FE3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 xml:space="preserve">Противоречия между интересами, взглядами. </w:t>
      </w:r>
    </w:p>
    <w:p w14:paraId="76BE298A" w14:textId="77777777" w:rsidR="00752FE3" w:rsidRPr="00CA2C20" w:rsidRDefault="00752FE3" w:rsidP="00752FE3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 xml:space="preserve">Противоборство между лидерами, между отдельными группами в коллективе. </w:t>
      </w:r>
    </w:p>
    <w:p w14:paraId="784C792F" w14:textId="77777777" w:rsidR="00752FE3" w:rsidRPr="00CA2C20" w:rsidRDefault="00752FE3" w:rsidP="00752FE3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 xml:space="preserve">Особенности темперамента, восприятия, убеждений. </w:t>
      </w:r>
    </w:p>
    <w:p w14:paraId="28D1E933" w14:textId="77777777" w:rsidR="00752FE3" w:rsidRPr="00CA2C20" w:rsidRDefault="00752FE3" w:rsidP="00752FE3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textAlignment w:val="baseline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>Ошибки в общении (неумение слушать, правильно задавать вопросы, проявлять понимание и сопереживание к другим, реагировать на критику).</w:t>
      </w:r>
    </w:p>
    <w:p w14:paraId="17EC1D60" w14:textId="77777777" w:rsidR="00752FE3" w:rsidRPr="00CA2C20" w:rsidRDefault="00752FE3" w:rsidP="00752FE3">
      <w:pPr>
        <w:spacing w:line="360" w:lineRule="auto"/>
        <w:jc w:val="center"/>
        <w:rPr>
          <w:rFonts w:ascii="Times New Roman" w:eastAsia="Times New Roman" w:hAnsi="Times New Roman"/>
          <w:b/>
          <w:i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i/>
          <w:color w:val="002060"/>
          <w:kern w:val="28"/>
          <w:sz w:val="26"/>
          <w:szCs w:val="26"/>
          <w:lang w:eastAsia="ru-RU"/>
          <w14:cntxtAlts/>
        </w:rPr>
        <w:t>Правила эффективного поведения в конфликте</w:t>
      </w:r>
    </w:p>
    <w:p w14:paraId="582FA92A" w14:textId="77777777" w:rsidR="00752FE3" w:rsidRPr="00CA2C20" w:rsidRDefault="00752FE3" w:rsidP="00752FE3">
      <w:pPr>
        <w:spacing w:line="360" w:lineRule="auto"/>
        <w:jc w:val="both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>1.  Остановись! Не торопись реагировать!</w:t>
      </w:r>
    </w:p>
    <w:p w14:paraId="3779A06D" w14:textId="77777777" w:rsidR="00752FE3" w:rsidRPr="00CA2C20" w:rsidRDefault="00752FE3" w:rsidP="00752FE3">
      <w:pPr>
        <w:spacing w:line="360" w:lineRule="auto"/>
        <w:jc w:val="both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>2.  Дай себе немного времени, чтобы оценить ситуацию!</w:t>
      </w:r>
    </w:p>
    <w:p w14:paraId="500C4C37" w14:textId="77777777" w:rsidR="00752FE3" w:rsidRPr="00CA2C20" w:rsidRDefault="00752FE3" w:rsidP="00752FE3">
      <w:pPr>
        <w:spacing w:line="360" w:lineRule="auto"/>
        <w:jc w:val="both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>3.  Откажись от установки: "Победа любой ценой!"</w:t>
      </w:r>
    </w:p>
    <w:p w14:paraId="02D4B2ED" w14:textId="77777777" w:rsidR="00752FE3" w:rsidRPr="00CA2C20" w:rsidRDefault="00752FE3" w:rsidP="00752FE3">
      <w:pPr>
        <w:spacing w:line="360" w:lineRule="auto"/>
        <w:jc w:val="both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>4.  Подумай о последствиях выбора!</w:t>
      </w:r>
    </w:p>
    <w:p w14:paraId="34E0D284" w14:textId="77777777" w:rsidR="00752FE3" w:rsidRPr="007F0C51" w:rsidRDefault="00752FE3" w:rsidP="00752FE3">
      <w:pPr>
        <w:spacing w:line="360" w:lineRule="auto"/>
        <w:jc w:val="center"/>
        <w:rPr>
          <w:rFonts w:ascii="Times New Roman" w:eastAsia="Times New Roman" w:hAnsi="Times New Roman"/>
          <w:b/>
          <w:i/>
          <w:color w:val="002060"/>
          <w:kern w:val="28"/>
          <w:sz w:val="26"/>
          <w:szCs w:val="26"/>
          <w:lang w:eastAsia="ru-RU"/>
          <w14:cntxtAlts/>
        </w:rPr>
      </w:pPr>
      <w:r w:rsidRPr="007F0C51">
        <w:rPr>
          <w:rFonts w:ascii="Times New Roman" w:eastAsia="Times New Roman" w:hAnsi="Times New Roman"/>
          <w:b/>
          <w:i/>
          <w:color w:val="002060"/>
          <w:kern w:val="28"/>
          <w:sz w:val="26"/>
          <w:szCs w:val="26"/>
          <w:lang w:eastAsia="ru-RU"/>
          <w14:cntxtAlts/>
        </w:rPr>
        <w:t>Когда ты очень раздражен, разгневан…</w:t>
      </w:r>
    </w:p>
    <w:p w14:paraId="2FF8D013" w14:textId="77777777" w:rsidR="00752FE3" w:rsidRPr="00CA2C20" w:rsidRDefault="00752FE3" w:rsidP="00752FE3">
      <w:pPr>
        <w:spacing w:line="360" w:lineRule="auto"/>
        <w:jc w:val="both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>1.  Дай себе минуту на размышление и, что бы ни произошло, не бросайся сразу "в бой".</w:t>
      </w:r>
    </w:p>
    <w:p w14:paraId="77532345" w14:textId="77777777" w:rsidR="00752FE3" w:rsidRPr="00CA2C20" w:rsidRDefault="00752FE3" w:rsidP="00752FE3">
      <w:pPr>
        <w:spacing w:line="360" w:lineRule="auto"/>
        <w:jc w:val="both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>2.  Сосчитай до десяти, сконцентрируй внимание на своем дыхании.</w:t>
      </w:r>
    </w:p>
    <w:p w14:paraId="4B7CFB03" w14:textId="77777777" w:rsidR="00752FE3" w:rsidRDefault="00752FE3" w:rsidP="00752FE3">
      <w:pPr>
        <w:spacing w:line="360" w:lineRule="auto"/>
        <w:jc w:val="both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>3.  Попробуй улыбнуться и удержи улыбку несколько минут.</w:t>
      </w:r>
    </w:p>
    <w:p w14:paraId="14B68021" w14:textId="77777777" w:rsidR="00752FE3" w:rsidRPr="00CA2C20" w:rsidRDefault="00752FE3" w:rsidP="00752FE3">
      <w:pPr>
        <w:spacing w:line="360" w:lineRule="auto"/>
        <w:jc w:val="both"/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</w:pPr>
      <w:r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 xml:space="preserve">4. </w:t>
      </w:r>
      <w:r w:rsidRPr="00CA2C20">
        <w:rPr>
          <w:rFonts w:ascii="Times New Roman" w:eastAsia="Times New Roman" w:hAnsi="Times New Roman"/>
          <w:b/>
          <w:color w:val="002060"/>
          <w:kern w:val="28"/>
          <w:sz w:val="26"/>
          <w:szCs w:val="26"/>
          <w:lang w:eastAsia="ru-RU"/>
          <w14:cntxtAlts/>
        </w:rPr>
        <w:t>Если не удается справиться с раздражением, уйди и побудь наедине с собой некоторое время.</w:t>
      </w:r>
    </w:p>
    <w:p w14:paraId="385E23E4" w14:textId="77777777" w:rsidR="00752FE3" w:rsidRPr="007F0C51" w:rsidRDefault="00752FE3" w:rsidP="00752FE3">
      <w:pPr>
        <w:spacing w:line="360" w:lineRule="auto"/>
        <w:jc w:val="center"/>
        <w:textAlignment w:val="baseline"/>
        <w:rPr>
          <w:rFonts w:ascii="Times New Roman" w:eastAsia="Times New Roman" w:hAnsi="Times New Roman"/>
          <w:b/>
          <w:i/>
          <w:color w:val="FF0000"/>
          <w:kern w:val="28"/>
          <w:sz w:val="28"/>
          <w:szCs w:val="28"/>
          <w:u w:val="single"/>
          <w:lang w:eastAsia="ru-RU"/>
          <w14:cntxtAlts/>
        </w:rPr>
      </w:pPr>
      <w:r w:rsidRPr="007F0C51">
        <w:rPr>
          <w:rFonts w:ascii="Times New Roman" w:eastAsia="Times New Roman" w:hAnsi="Times New Roman"/>
          <w:b/>
          <w:i/>
          <w:color w:val="FF0000"/>
          <w:kern w:val="28"/>
          <w:sz w:val="28"/>
          <w:szCs w:val="28"/>
          <w:u w:val="single"/>
          <w:lang w:eastAsia="ru-RU"/>
          <w14:cntxtAlts/>
        </w:rPr>
        <w:t>Наиболее эффективный способ разрешения конфликта тот, при котором выигрывают обе стороны!</w:t>
      </w:r>
    </w:p>
    <w:p w14:paraId="0E93BA9F" w14:textId="77777777" w:rsidR="00752FE3" w:rsidRDefault="00752FE3" w:rsidP="00752FE3">
      <w:pPr>
        <w:jc w:val="center"/>
        <w:rPr>
          <w:szCs w:val="28"/>
        </w:rPr>
      </w:pPr>
    </w:p>
    <w:p w14:paraId="546B229A" w14:textId="77777777" w:rsidR="00752FE3" w:rsidRDefault="00752FE3" w:rsidP="00752FE3">
      <w:pPr>
        <w:jc w:val="center"/>
        <w:rPr>
          <w:rFonts w:ascii="Times New Roman" w:hAnsi="Times New Roman"/>
          <w:sz w:val="24"/>
          <w:szCs w:val="24"/>
        </w:rPr>
      </w:pPr>
    </w:p>
    <w:p w14:paraId="2D1B5AAB" w14:textId="77777777" w:rsidR="00752FE3" w:rsidRPr="00502546" w:rsidRDefault="00752FE3" w:rsidP="00752FE3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02546">
        <w:rPr>
          <w:rFonts w:ascii="Times New Roman" w:hAnsi="Times New Roman"/>
          <w:b/>
          <w:i/>
          <w:sz w:val="28"/>
          <w:szCs w:val="28"/>
        </w:rPr>
        <w:t xml:space="preserve">МБОУ «СОШ № 6» </w:t>
      </w:r>
    </w:p>
    <w:p w14:paraId="0D721B1B" w14:textId="77777777" w:rsidR="00752FE3" w:rsidRDefault="00752FE3" w:rsidP="00752FE3">
      <w:pPr>
        <w:spacing w:line="360" w:lineRule="auto"/>
        <w:jc w:val="center"/>
        <w:rPr>
          <w:rFonts w:ascii="Arial Black" w:hAnsi="Arial Black"/>
          <w:b/>
          <w:i/>
          <w:sz w:val="28"/>
          <w:szCs w:val="28"/>
        </w:rPr>
      </w:pPr>
    </w:p>
    <w:p w14:paraId="6D868B23" w14:textId="77777777" w:rsidR="00752FE3" w:rsidRDefault="00752FE3" w:rsidP="00752FE3">
      <w:pPr>
        <w:spacing w:line="360" w:lineRule="auto"/>
        <w:jc w:val="center"/>
        <w:rPr>
          <w:rFonts w:ascii="Arial Black" w:hAnsi="Arial Black"/>
          <w:b/>
          <w:i/>
          <w:sz w:val="28"/>
          <w:szCs w:val="28"/>
        </w:rPr>
      </w:pPr>
    </w:p>
    <w:p w14:paraId="5D949D9F" w14:textId="77777777" w:rsidR="00752FE3" w:rsidRPr="00E53EA2" w:rsidRDefault="00752FE3" w:rsidP="00752FE3">
      <w:pPr>
        <w:jc w:val="center"/>
        <w:rPr>
          <w:rFonts w:ascii="Times New Roman" w:eastAsia="Times New Roman" w:hAnsi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53EA2">
        <w:rPr>
          <w:rFonts w:ascii="Times New Roman" w:eastAsia="Times New Roman" w:hAnsi="Times New Roman"/>
          <w:b/>
          <w:bCs/>
          <w:color w:val="FF0000"/>
          <w:kern w:val="36"/>
          <w:sz w:val="48"/>
          <w:szCs w:val="48"/>
          <w:lang w:eastAsia="ru-RU"/>
        </w:rPr>
        <w:t>"Как правильно вести себя в конфликтной ситуации"</w:t>
      </w:r>
    </w:p>
    <w:p w14:paraId="296FC9C9" w14:textId="77777777" w:rsidR="00752FE3" w:rsidRPr="00E53EA2" w:rsidRDefault="00752FE3" w:rsidP="00752FE3">
      <w:pPr>
        <w:jc w:val="center"/>
        <w:rPr>
          <w:rFonts w:ascii="Comic Sans MS" w:eastAsia="Times New Roman" w:hAnsi="Comic Sans MS"/>
          <w:bCs/>
          <w:i/>
          <w:iCs/>
          <w:color w:val="FF0000"/>
          <w:kern w:val="36"/>
          <w:sz w:val="40"/>
          <w:szCs w:val="40"/>
          <w:lang w:eastAsia="ru-RU"/>
        </w:rPr>
      </w:pPr>
      <w:r w:rsidRPr="00E53EA2">
        <w:rPr>
          <w:rFonts w:ascii="Times New Roman" w:eastAsia="Times New Roman" w:hAnsi="Times New Roman"/>
          <w:bCs/>
          <w:i/>
          <w:iCs/>
          <w:color w:val="FF0000"/>
          <w:kern w:val="36"/>
          <w:sz w:val="40"/>
          <w:szCs w:val="40"/>
          <w:lang w:eastAsia="ru-RU"/>
        </w:rPr>
        <w:t>Памятка для детей и родителей</w:t>
      </w:r>
    </w:p>
    <w:p w14:paraId="409CE283" w14:textId="77777777" w:rsidR="00752FE3" w:rsidRPr="00C41446" w:rsidRDefault="00752FE3" w:rsidP="00752FE3">
      <w:pPr>
        <w:jc w:val="center"/>
        <w:rPr>
          <w:rFonts w:cs="Tunga"/>
          <w:b/>
          <w:i/>
          <w:color w:val="FF0000"/>
          <w:sz w:val="28"/>
          <w:szCs w:val="28"/>
        </w:rPr>
      </w:pPr>
    </w:p>
    <w:p w14:paraId="5DAA81CC" w14:textId="77777777" w:rsidR="00752FE3" w:rsidRDefault="00752FE3" w:rsidP="00752FE3">
      <w:pPr>
        <w:jc w:val="center"/>
        <w:rPr>
          <w:rFonts w:ascii="Arial Black" w:hAnsi="Arial Black"/>
          <w:b/>
          <w:sz w:val="32"/>
          <w:szCs w:val="28"/>
        </w:rPr>
      </w:pPr>
    </w:p>
    <w:p w14:paraId="71425083" w14:textId="77777777" w:rsidR="00752FE3" w:rsidRDefault="00752FE3" w:rsidP="00752FE3">
      <w:pPr>
        <w:jc w:val="center"/>
        <w:rPr>
          <w:rFonts w:ascii="Arial Black" w:hAnsi="Arial Black"/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102D49CF" wp14:editId="3475567A">
            <wp:extent cx="4328160" cy="2705100"/>
            <wp:effectExtent l="0" t="0" r="0" b="0"/>
            <wp:docPr id="2" name="Рисунок 2" descr="https://im0-tub-ru.yandex.net/i?id=4270e252fbf7d881cb87942b5300387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4270e252fbf7d881cb87942b5300387b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89" cy="270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B6E4" w14:textId="77777777" w:rsidR="00752FE3" w:rsidRDefault="00752FE3" w:rsidP="00752FE3">
      <w:pPr>
        <w:jc w:val="center"/>
        <w:rPr>
          <w:rFonts w:ascii="Arial Black" w:hAnsi="Arial Black"/>
          <w:b/>
          <w:sz w:val="32"/>
          <w:szCs w:val="28"/>
        </w:rPr>
      </w:pPr>
    </w:p>
    <w:p w14:paraId="60D001B2" w14:textId="77777777" w:rsidR="00752FE3" w:rsidRDefault="00752FE3" w:rsidP="00752FE3">
      <w:pPr>
        <w:jc w:val="center"/>
        <w:rPr>
          <w:rFonts w:cs="Calibri"/>
          <w:szCs w:val="28"/>
        </w:rPr>
      </w:pPr>
    </w:p>
    <w:p w14:paraId="26DE04B3" w14:textId="77777777" w:rsidR="00752FE3" w:rsidRDefault="00752FE3" w:rsidP="00752FE3">
      <w:pPr>
        <w:jc w:val="center"/>
        <w:rPr>
          <w:rFonts w:cs="Calibri"/>
          <w:szCs w:val="28"/>
        </w:rPr>
      </w:pPr>
    </w:p>
    <w:p w14:paraId="2E67043F" w14:textId="77777777" w:rsidR="00752FE3" w:rsidRDefault="00752FE3" w:rsidP="00752FE3">
      <w:pPr>
        <w:jc w:val="center"/>
        <w:rPr>
          <w:rFonts w:cs="Calibri"/>
          <w:szCs w:val="28"/>
        </w:rPr>
      </w:pPr>
    </w:p>
    <w:p w14:paraId="411AA7B9" w14:textId="77777777" w:rsidR="00752FE3" w:rsidRDefault="00752FE3" w:rsidP="00752FE3">
      <w:pPr>
        <w:jc w:val="center"/>
        <w:rPr>
          <w:rFonts w:ascii="Times New Roman" w:hAnsi="Times New Roman"/>
          <w:color w:val="44546A" w:themeColor="text2"/>
          <w:szCs w:val="28"/>
        </w:rPr>
      </w:pPr>
    </w:p>
    <w:p w14:paraId="36A13EF2" w14:textId="77777777" w:rsidR="00752FE3" w:rsidRPr="008622E9" w:rsidRDefault="00752FE3" w:rsidP="00752FE3">
      <w:pPr>
        <w:jc w:val="center"/>
        <w:rPr>
          <w:rFonts w:ascii="Times New Roman" w:hAnsi="Times New Roman"/>
          <w:color w:val="44546A" w:themeColor="text2"/>
          <w:szCs w:val="28"/>
        </w:rPr>
      </w:pPr>
      <w:r>
        <w:rPr>
          <w:rFonts w:ascii="Times New Roman" w:hAnsi="Times New Roman"/>
          <w:color w:val="44546A" w:themeColor="text2"/>
          <w:szCs w:val="28"/>
        </w:rPr>
        <w:t xml:space="preserve">г. Дальнереченск, 2022 </w:t>
      </w:r>
      <w:r w:rsidRPr="008622E9">
        <w:rPr>
          <w:rFonts w:ascii="Times New Roman" w:hAnsi="Times New Roman"/>
          <w:color w:val="44546A" w:themeColor="text2"/>
          <w:szCs w:val="28"/>
        </w:rPr>
        <w:t>год</w:t>
      </w:r>
    </w:p>
    <w:p w14:paraId="62F8A27A" w14:textId="77777777" w:rsidR="00752FE3" w:rsidRDefault="00752FE3" w:rsidP="00752FE3">
      <w:pPr>
        <w:widowControl w:val="0"/>
        <w:spacing w:after="100" w:line="360" w:lineRule="auto"/>
        <w:jc w:val="center"/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</w:pPr>
    </w:p>
    <w:p w14:paraId="777E16FB" w14:textId="77777777" w:rsidR="00752FE3" w:rsidRDefault="00752FE3" w:rsidP="00752FE3">
      <w:pPr>
        <w:widowControl w:val="0"/>
        <w:spacing w:after="100" w:line="360" w:lineRule="auto"/>
        <w:jc w:val="center"/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</w:pPr>
    </w:p>
    <w:p w14:paraId="3B449445" w14:textId="77777777" w:rsidR="00752FE3" w:rsidRPr="005B398E" w:rsidRDefault="00752FE3" w:rsidP="00752FE3">
      <w:pPr>
        <w:widowControl w:val="0"/>
        <w:spacing w:after="100" w:line="360" w:lineRule="auto"/>
        <w:jc w:val="center"/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</w:pPr>
      <w:r w:rsidRPr="005B398E"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  <w:lastRenderedPageBreak/>
        <w:t>Что такое конфликт?</w:t>
      </w:r>
    </w:p>
    <w:p w14:paraId="50F8E2EC" w14:textId="77777777" w:rsidR="00752FE3" w:rsidRDefault="00752FE3" w:rsidP="00752FE3">
      <w:pPr>
        <w:widowControl w:val="0"/>
        <w:spacing w:after="100" w:line="360" w:lineRule="auto"/>
        <w:jc w:val="both"/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  <w:t>«</w:t>
      </w:r>
      <w:r w:rsidRPr="005B398E"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  <w:t xml:space="preserve">Конфликт </w:t>
      </w:r>
      <w:r w:rsidRPr="005B398E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 xml:space="preserve">– это столкновения, серьезные разногласия, во время которых вас обуревают неприятные чувства или </w:t>
      </w:r>
      <w:proofErr w:type="gramStart"/>
      <w:r w:rsidRPr="005B398E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переживания</w:t>
      </w:r>
      <w:r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 xml:space="preserve">»   </w:t>
      </w:r>
      <w:proofErr w:type="gramEnd"/>
      <w:r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 xml:space="preserve">        </w:t>
      </w:r>
      <w:r w:rsidRPr="005B398E"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  <w:t>Чарльз Ликсон</w:t>
      </w:r>
    </w:p>
    <w:p w14:paraId="772658FD" w14:textId="77777777" w:rsidR="00752FE3" w:rsidRPr="005B398E" w:rsidRDefault="00752FE3" w:rsidP="00752FE3">
      <w:pPr>
        <w:widowControl w:val="0"/>
        <w:spacing w:after="100" w:line="360" w:lineRule="auto"/>
        <w:jc w:val="both"/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 xml:space="preserve">       </w:t>
      </w:r>
      <w:r w:rsidRPr="005B398E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В конфликте у человека доминирует не разум, а эмоции, что ведет к аффекту, когда сознание просто отключается и человек не отвечает за свои слова и действия.</w:t>
      </w:r>
    </w:p>
    <w:p w14:paraId="1530D946" w14:textId="77777777" w:rsidR="00752FE3" w:rsidRPr="00094171" w:rsidRDefault="00752FE3" w:rsidP="00752FE3">
      <w:pPr>
        <w:widowControl w:val="0"/>
        <w:spacing w:after="100" w:line="360" w:lineRule="auto"/>
        <w:jc w:val="both"/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</w:pPr>
      <w:r w:rsidRPr="00094171"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  <w:t>Варианты поведения в конфликтных ситуациях:</w:t>
      </w:r>
    </w:p>
    <w:p w14:paraId="0E0C138C" w14:textId="77777777" w:rsidR="00752FE3" w:rsidRPr="00094171" w:rsidRDefault="00752FE3" w:rsidP="00752FE3">
      <w:pPr>
        <w:pStyle w:val="a4"/>
        <w:widowControl w:val="0"/>
        <w:numPr>
          <w:ilvl w:val="0"/>
          <w:numId w:val="2"/>
        </w:numPr>
        <w:spacing w:after="100" w:line="360" w:lineRule="auto"/>
        <w:ind w:left="426" w:hanging="426"/>
        <w:jc w:val="both"/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</w:pPr>
      <w:r w:rsidRPr="00094171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Избегание (нежелание вступать в конфронтацию, уход от конфликта).</w:t>
      </w:r>
    </w:p>
    <w:p w14:paraId="00568F6C" w14:textId="77777777" w:rsidR="00752FE3" w:rsidRPr="00094171" w:rsidRDefault="00752FE3" w:rsidP="00752FE3">
      <w:pPr>
        <w:pStyle w:val="a4"/>
        <w:widowControl w:val="0"/>
        <w:numPr>
          <w:ilvl w:val="0"/>
          <w:numId w:val="2"/>
        </w:numPr>
        <w:spacing w:after="100" w:line="360" w:lineRule="auto"/>
        <w:ind w:left="426" w:hanging="426"/>
        <w:jc w:val="both"/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</w:pPr>
      <w:r w:rsidRPr="00094171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Компромисс ("половинчатая" выгода каждой стороны).</w:t>
      </w:r>
    </w:p>
    <w:p w14:paraId="13C8C022" w14:textId="77777777" w:rsidR="00752FE3" w:rsidRPr="00094171" w:rsidRDefault="00752FE3" w:rsidP="00752FE3">
      <w:pPr>
        <w:pStyle w:val="a4"/>
        <w:widowControl w:val="0"/>
        <w:numPr>
          <w:ilvl w:val="0"/>
          <w:numId w:val="2"/>
        </w:numPr>
        <w:spacing w:after="100" w:line="360" w:lineRule="auto"/>
        <w:ind w:left="426" w:hanging="426"/>
        <w:jc w:val="both"/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</w:pPr>
      <w:r w:rsidRPr="00094171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Сотрудничество (учитываются интересы обеих сторон).</w:t>
      </w:r>
    </w:p>
    <w:p w14:paraId="177F9E0A" w14:textId="77777777" w:rsidR="00752FE3" w:rsidRPr="00094171" w:rsidRDefault="00752FE3" w:rsidP="00752FE3">
      <w:pPr>
        <w:pStyle w:val="a4"/>
        <w:widowControl w:val="0"/>
        <w:numPr>
          <w:ilvl w:val="0"/>
          <w:numId w:val="2"/>
        </w:numPr>
        <w:spacing w:after="100" w:line="360" w:lineRule="auto"/>
        <w:ind w:left="426" w:hanging="426"/>
        <w:jc w:val="both"/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</w:pPr>
      <w:r w:rsidRPr="00094171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Приспособление одной из сторон к целям и интересам другой.</w:t>
      </w:r>
    </w:p>
    <w:p w14:paraId="15DEA4A2" w14:textId="77777777" w:rsidR="00752FE3" w:rsidRPr="00094171" w:rsidRDefault="00752FE3" w:rsidP="00752FE3">
      <w:pPr>
        <w:pStyle w:val="a4"/>
        <w:widowControl w:val="0"/>
        <w:numPr>
          <w:ilvl w:val="0"/>
          <w:numId w:val="2"/>
        </w:numPr>
        <w:spacing w:after="100" w:line="360" w:lineRule="auto"/>
        <w:ind w:left="426" w:hanging="426"/>
        <w:jc w:val="both"/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</w:pPr>
      <w:r w:rsidRPr="00094171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Соревнование (выигрывает одна из сторон конфликта).</w:t>
      </w:r>
    </w:p>
    <w:p w14:paraId="195E8CF6" w14:textId="77777777" w:rsidR="00752FE3" w:rsidRDefault="00752FE3" w:rsidP="00752FE3">
      <w:pPr>
        <w:widowControl w:val="0"/>
        <w:spacing w:line="360" w:lineRule="auto"/>
        <w:ind w:left="426" w:hanging="426"/>
        <w:jc w:val="center"/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</w:pPr>
      <w:r w:rsidRPr="00094171"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  <w:t>Великий персидский писатель и мыслитель Саади</w:t>
      </w:r>
    </w:p>
    <w:p w14:paraId="5B52888C" w14:textId="77777777" w:rsidR="00752FE3" w:rsidRPr="00094171" w:rsidRDefault="00752FE3" w:rsidP="00752FE3">
      <w:pPr>
        <w:widowControl w:val="0"/>
        <w:spacing w:line="360" w:lineRule="auto"/>
        <w:ind w:left="426" w:hanging="426"/>
        <w:jc w:val="center"/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</w:pPr>
      <w:r w:rsidRPr="00094171">
        <w:rPr>
          <w:rFonts w:ascii="Times New Roman" w:eastAsia="Times New Roman" w:hAnsi="Times New Roman"/>
          <w:b/>
          <w:i/>
          <w:color w:val="002060"/>
          <w:kern w:val="28"/>
          <w:sz w:val="28"/>
          <w:szCs w:val="28"/>
          <w:lang w:eastAsia="ru-RU"/>
          <w14:cntxtAlts/>
        </w:rPr>
        <w:t xml:space="preserve"> по этому поводу писал:</w:t>
      </w:r>
    </w:p>
    <w:p w14:paraId="084D4453" w14:textId="77777777" w:rsidR="00752FE3" w:rsidRPr="00094171" w:rsidRDefault="00752FE3" w:rsidP="00752FE3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</w:pPr>
      <w:r w:rsidRPr="00094171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Разгневан — потерпи, немного охладев,</w:t>
      </w:r>
    </w:p>
    <w:p w14:paraId="1742EB90" w14:textId="77777777" w:rsidR="00752FE3" w:rsidRPr="00094171" w:rsidRDefault="00752FE3" w:rsidP="00752FE3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Р</w:t>
      </w:r>
      <w:r w:rsidRPr="00094171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ассудку уступи, смени на милость гнев.</w:t>
      </w:r>
    </w:p>
    <w:p w14:paraId="7D53AAC2" w14:textId="77777777" w:rsidR="00752FE3" w:rsidRPr="00094171" w:rsidRDefault="00752FE3" w:rsidP="00752FE3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</w:pPr>
      <w:r w:rsidRPr="00094171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Разбить любой рубин недолго и несложно,</w:t>
      </w:r>
    </w:p>
    <w:p w14:paraId="0DCABE34" w14:textId="77777777" w:rsidR="00752FE3" w:rsidRPr="00094171" w:rsidRDefault="00752FE3" w:rsidP="00752FE3">
      <w:pPr>
        <w:widowControl w:val="0"/>
        <w:spacing w:line="360" w:lineRule="auto"/>
        <w:jc w:val="center"/>
        <w:rPr>
          <w:rFonts w:asciiTheme="majorHAnsi" w:eastAsia="Times New Roman" w:hAnsiTheme="majorHAnsi"/>
          <w:b/>
          <w:color w:val="002060"/>
          <w:kern w:val="28"/>
          <w:sz w:val="28"/>
          <w:szCs w:val="28"/>
          <w:lang w:eastAsia="ru-RU"/>
          <w14:cntxtAlts/>
        </w:rPr>
      </w:pPr>
      <w:r w:rsidRPr="00094171">
        <w:rPr>
          <w:rFonts w:ascii="Times New Roman" w:eastAsia="Times New Roman" w:hAnsi="Times New Roman"/>
          <w:b/>
          <w:color w:val="002060"/>
          <w:kern w:val="28"/>
          <w:sz w:val="28"/>
          <w:szCs w:val="28"/>
          <w:lang w:eastAsia="ru-RU"/>
          <w14:cntxtAlts/>
        </w:rPr>
        <w:t>Но вновь соединить осколки невозможно.</w:t>
      </w:r>
    </w:p>
    <w:p w14:paraId="35EF8FC2" w14:textId="77777777" w:rsidR="00752FE3" w:rsidRPr="00CA2C20" w:rsidRDefault="00752FE3" w:rsidP="00752FE3">
      <w:pPr>
        <w:jc w:val="center"/>
        <w:textAlignment w:val="baseline"/>
        <w:rPr>
          <w:rFonts w:ascii="Times New Roman" w:eastAsia="Times New Roman" w:hAnsi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</w:pPr>
      <w:r w:rsidRPr="00DC1E4B">
        <w:rPr>
          <w:rFonts w:ascii="Times New Roman" w:eastAsia="Times New Roman" w:hAnsi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Аргументы (плюсы и минусы) в пользу выбора разных стратегий поведения в конфликтах</w:t>
      </w:r>
    </w:p>
    <w:p w14:paraId="426AC82A" w14:textId="77777777" w:rsidR="00752FE3" w:rsidRPr="00DC1E4B" w:rsidRDefault="00752FE3" w:rsidP="00752FE3">
      <w:pPr>
        <w:jc w:val="center"/>
        <w:textAlignment w:val="baseline"/>
        <w:rPr>
          <w:rFonts w:ascii="Times New Roman" w:eastAsia="Times New Roman" w:hAnsi="Times New Roman"/>
          <w:color w:val="00206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4795" w:type="pct"/>
        <w:tblLook w:val="04A0" w:firstRow="1" w:lastRow="0" w:firstColumn="1" w:lastColumn="0" w:noHBand="0" w:noVBand="1"/>
      </w:tblPr>
      <w:tblGrid>
        <w:gridCol w:w="2414"/>
        <w:gridCol w:w="2465"/>
        <w:gridCol w:w="2384"/>
      </w:tblGrid>
      <w:tr w:rsidR="00752FE3" w:rsidRPr="005B398E" w14:paraId="03EA41E3" w14:textId="77777777" w:rsidTr="009D43A3">
        <w:tc>
          <w:tcPr>
            <w:tcW w:w="2414" w:type="dxa"/>
            <w:hideMark/>
          </w:tcPr>
          <w:p w14:paraId="158DC010" w14:textId="77777777" w:rsidR="00752FE3" w:rsidRPr="005B398E" w:rsidRDefault="00752FE3" w:rsidP="009D43A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Стратегия</w:t>
            </w:r>
          </w:p>
        </w:tc>
        <w:tc>
          <w:tcPr>
            <w:tcW w:w="2599" w:type="dxa"/>
            <w:hideMark/>
          </w:tcPr>
          <w:p w14:paraId="7A0DE041" w14:textId="77777777" w:rsidR="00752FE3" w:rsidRPr="005B398E" w:rsidRDefault="00752FE3" w:rsidP="009D43A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Плюсы</w:t>
            </w:r>
          </w:p>
        </w:tc>
        <w:tc>
          <w:tcPr>
            <w:tcW w:w="2466" w:type="dxa"/>
            <w:hideMark/>
          </w:tcPr>
          <w:p w14:paraId="01611188" w14:textId="77777777" w:rsidR="00752FE3" w:rsidRPr="005B398E" w:rsidRDefault="00752FE3" w:rsidP="009D43A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Минусы</w:t>
            </w:r>
          </w:p>
        </w:tc>
      </w:tr>
      <w:tr w:rsidR="00752FE3" w:rsidRPr="005B398E" w14:paraId="08AB03EB" w14:textId="77777777" w:rsidTr="009D43A3">
        <w:tc>
          <w:tcPr>
            <w:tcW w:w="2414" w:type="dxa"/>
            <w:hideMark/>
          </w:tcPr>
          <w:p w14:paraId="4CEE4CC6" w14:textId="77777777" w:rsidR="00752FE3" w:rsidRPr="005B398E" w:rsidRDefault="00752FE3" w:rsidP="009D43A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Избегание</w:t>
            </w:r>
          </w:p>
        </w:tc>
        <w:tc>
          <w:tcPr>
            <w:tcW w:w="2599" w:type="dxa"/>
            <w:hideMark/>
          </w:tcPr>
          <w:p w14:paraId="6D042CD0" w14:textId="77777777" w:rsidR="00752FE3" w:rsidRPr="005B398E" w:rsidRDefault="00752FE3" w:rsidP="009D43A3">
            <w:pPr>
              <w:spacing w:before="120" w:after="120"/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Когда хочешь выиграть время, конфликт может разрешиться сам собой</w:t>
            </w:r>
          </w:p>
        </w:tc>
        <w:tc>
          <w:tcPr>
            <w:tcW w:w="2466" w:type="dxa"/>
            <w:hideMark/>
          </w:tcPr>
          <w:p w14:paraId="54382331" w14:textId="77777777" w:rsidR="00752FE3" w:rsidRPr="005B398E" w:rsidRDefault="00752FE3" w:rsidP="009D43A3">
            <w:pPr>
              <w:spacing w:before="120" w:after="120"/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Проблема остается неразрешенной</w:t>
            </w:r>
          </w:p>
        </w:tc>
      </w:tr>
      <w:tr w:rsidR="00752FE3" w:rsidRPr="005B398E" w14:paraId="2AA872E8" w14:textId="77777777" w:rsidTr="009D43A3">
        <w:tc>
          <w:tcPr>
            <w:tcW w:w="2414" w:type="dxa"/>
            <w:hideMark/>
          </w:tcPr>
          <w:p w14:paraId="23C1FE2D" w14:textId="77777777" w:rsidR="00752FE3" w:rsidRPr="005B398E" w:rsidRDefault="00752FE3" w:rsidP="009D43A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Компромисс</w:t>
            </w:r>
          </w:p>
        </w:tc>
        <w:tc>
          <w:tcPr>
            <w:tcW w:w="2599" w:type="dxa"/>
            <w:hideMark/>
          </w:tcPr>
          <w:p w14:paraId="6440D9D7" w14:textId="77777777" w:rsidR="00752FE3" w:rsidRPr="005B398E" w:rsidRDefault="00752FE3" w:rsidP="009D43A3">
            <w:pPr>
              <w:spacing w:before="120" w:after="120"/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Когда другие стратегии неэффективны</w:t>
            </w:r>
          </w:p>
        </w:tc>
        <w:tc>
          <w:tcPr>
            <w:tcW w:w="2466" w:type="dxa"/>
            <w:hideMark/>
          </w:tcPr>
          <w:p w14:paraId="26F1F09D" w14:textId="77777777" w:rsidR="00752FE3" w:rsidRPr="005B398E" w:rsidRDefault="00752FE3" w:rsidP="009D43A3">
            <w:pPr>
              <w:spacing w:before="120" w:after="120"/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Ты получаешь только часть того, на что рассчитывал</w:t>
            </w:r>
          </w:p>
        </w:tc>
      </w:tr>
      <w:tr w:rsidR="00752FE3" w:rsidRPr="005B398E" w14:paraId="76EC31F9" w14:textId="77777777" w:rsidTr="009D43A3">
        <w:tc>
          <w:tcPr>
            <w:tcW w:w="2414" w:type="dxa"/>
            <w:hideMark/>
          </w:tcPr>
          <w:p w14:paraId="1B4CE6C8" w14:textId="77777777" w:rsidR="00752FE3" w:rsidRPr="005B398E" w:rsidRDefault="00752FE3" w:rsidP="009D43A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Сотрудничество</w:t>
            </w:r>
          </w:p>
        </w:tc>
        <w:tc>
          <w:tcPr>
            <w:tcW w:w="2599" w:type="dxa"/>
            <w:hideMark/>
          </w:tcPr>
          <w:p w14:paraId="703E387B" w14:textId="77777777" w:rsidR="00752FE3" w:rsidRPr="005B398E" w:rsidRDefault="00752FE3" w:rsidP="009D43A3">
            <w:pPr>
              <w:spacing w:before="120" w:after="120"/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Когда есть время и желание разрешить конфликт удобным для всех способом</w:t>
            </w:r>
          </w:p>
        </w:tc>
        <w:tc>
          <w:tcPr>
            <w:tcW w:w="2466" w:type="dxa"/>
            <w:hideMark/>
          </w:tcPr>
          <w:p w14:paraId="1E09BEDF" w14:textId="77777777" w:rsidR="00752FE3" w:rsidRPr="005B398E" w:rsidRDefault="00752FE3" w:rsidP="009D43A3">
            <w:pPr>
              <w:spacing w:before="120" w:after="120"/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Требует много времени и сил, успех не гарантирован</w:t>
            </w:r>
          </w:p>
        </w:tc>
      </w:tr>
      <w:tr w:rsidR="00752FE3" w:rsidRPr="005B398E" w14:paraId="4590A5F3" w14:textId="77777777" w:rsidTr="009D43A3">
        <w:tc>
          <w:tcPr>
            <w:tcW w:w="2414" w:type="dxa"/>
            <w:hideMark/>
          </w:tcPr>
          <w:p w14:paraId="5E4609CD" w14:textId="77777777" w:rsidR="00752FE3" w:rsidRPr="005B398E" w:rsidRDefault="00752FE3" w:rsidP="009D43A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Приспособление</w:t>
            </w:r>
          </w:p>
        </w:tc>
        <w:tc>
          <w:tcPr>
            <w:tcW w:w="2599" w:type="dxa"/>
            <w:hideMark/>
          </w:tcPr>
          <w:p w14:paraId="3FF2F07D" w14:textId="77777777" w:rsidR="00752FE3" w:rsidRPr="005B398E" w:rsidRDefault="00752FE3" w:rsidP="009D43A3">
            <w:pPr>
              <w:spacing w:before="120" w:after="120"/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Когда хорошие отношения для тебя важнее, чем твои интересы; когда правда на стороне другого</w:t>
            </w:r>
          </w:p>
        </w:tc>
        <w:tc>
          <w:tcPr>
            <w:tcW w:w="2466" w:type="dxa"/>
            <w:hideMark/>
          </w:tcPr>
          <w:p w14:paraId="6600BE47" w14:textId="77777777" w:rsidR="00752FE3" w:rsidRPr="005B398E" w:rsidRDefault="00752FE3" w:rsidP="009D43A3">
            <w:pPr>
              <w:spacing w:before="120" w:after="120"/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Твои интересы остались без внимания, ты уступил</w:t>
            </w:r>
          </w:p>
        </w:tc>
      </w:tr>
      <w:tr w:rsidR="00752FE3" w:rsidRPr="005B398E" w14:paraId="614742F4" w14:textId="77777777" w:rsidTr="009D43A3">
        <w:tc>
          <w:tcPr>
            <w:tcW w:w="2414" w:type="dxa"/>
            <w:hideMark/>
          </w:tcPr>
          <w:p w14:paraId="593B344A" w14:textId="77777777" w:rsidR="00752FE3" w:rsidRPr="005B398E" w:rsidRDefault="00752FE3" w:rsidP="009D43A3">
            <w:pPr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28"/>
                <w:szCs w:val="28"/>
                <w:bdr w:val="none" w:sz="0" w:space="0" w:color="auto" w:frame="1"/>
                <w:lang w:eastAsia="ru-RU"/>
              </w:rPr>
              <w:t>Соревнование</w:t>
            </w:r>
          </w:p>
        </w:tc>
        <w:tc>
          <w:tcPr>
            <w:tcW w:w="2599" w:type="dxa"/>
            <w:hideMark/>
          </w:tcPr>
          <w:p w14:paraId="4F51F2FE" w14:textId="77777777" w:rsidR="00752FE3" w:rsidRPr="005B398E" w:rsidRDefault="00752FE3" w:rsidP="009D43A3">
            <w:pPr>
              <w:spacing w:before="120" w:after="120"/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Когда правда на твоей стороне; когда тебе во что бы то ни стало надо победить</w:t>
            </w:r>
          </w:p>
        </w:tc>
        <w:tc>
          <w:tcPr>
            <w:tcW w:w="2466" w:type="dxa"/>
            <w:hideMark/>
          </w:tcPr>
          <w:p w14:paraId="15E3DAA2" w14:textId="77777777" w:rsidR="00752FE3" w:rsidRPr="005B398E" w:rsidRDefault="00752FE3" w:rsidP="009D43A3">
            <w:pPr>
              <w:spacing w:before="120" w:after="120"/>
              <w:ind w:left="30" w:right="30"/>
              <w:textAlignment w:val="baseline"/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</w:pPr>
            <w:r w:rsidRPr="005B398E">
              <w:rPr>
                <w:rFonts w:ascii="Times New Roman" w:eastAsia="Times New Roman" w:hAnsi="Times New Roman"/>
                <w:color w:val="002060"/>
                <w:sz w:val="28"/>
                <w:szCs w:val="28"/>
                <w:lang w:eastAsia="ru-RU"/>
              </w:rPr>
              <w:t>Эта стратегия может сделать тебя непопулярным</w:t>
            </w:r>
          </w:p>
        </w:tc>
      </w:tr>
    </w:tbl>
    <w:p w14:paraId="05E07D23" w14:textId="77777777" w:rsidR="00752FE3" w:rsidRPr="00386FD7" w:rsidRDefault="00752FE3" w:rsidP="00752FE3">
      <w:pPr>
        <w:widowControl w:val="0"/>
        <w:spacing w:after="100" w:line="360" w:lineRule="auto"/>
        <w:jc w:val="both"/>
        <w:rPr>
          <w:rFonts w:cs="Calibri"/>
          <w:color w:val="002060"/>
          <w:szCs w:val="28"/>
        </w:rPr>
      </w:pPr>
    </w:p>
    <w:p w14:paraId="115102AE" w14:textId="77777777" w:rsidR="00DF2272" w:rsidRDefault="00DF2272">
      <w:bookmarkStart w:id="0" w:name="_GoBack"/>
      <w:bookmarkEnd w:id="0"/>
    </w:p>
    <w:sectPr w:rsidR="00DF2272" w:rsidSect="005B398E">
      <w:pgSz w:w="16838" w:h="11906" w:orient="landscape"/>
      <w:pgMar w:top="284" w:right="111" w:bottom="284" w:left="426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A0F3A"/>
    <w:multiLevelType w:val="hybridMultilevel"/>
    <w:tmpl w:val="B9F2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7248"/>
    <w:multiLevelType w:val="hybridMultilevel"/>
    <w:tmpl w:val="09FA2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72"/>
    <w:rsid w:val="00752FE3"/>
    <w:rsid w:val="00D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568CE-2B18-4CE8-8532-DAD9C093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Галина Владимировна</cp:lastModifiedBy>
  <cp:revision>2</cp:revision>
  <dcterms:created xsi:type="dcterms:W3CDTF">2024-01-30T03:17:00Z</dcterms:created>
  <dcterms:modified xsi:type="dcterms:W3CDTF">2024-01-30T03:18:00Z</dcterms:modified>
</cp:coreProperties>
</file>