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6"/>
        <w:tblpPr w:leftFromText="180" w:rightFromText="180" w:horzAnchor="margin" w:tblpXSpec="right" w:tblpY="-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263F42" w:rsidTr="00263F42">
        <w:tc>
          <w:tcPr>
            <w:tcW w:w="3793" w:type="dxa"/>
          </w:tcPr>
          <w:p w:rsidR="00263F42" w:rsidRPr="00263F42" w:rsidRDefault="0030114F" w:rsidP="00263F4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7B5ACB24" wp14:editId="653023AE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-5080</wp:posOffset>
                  </wp:positionV>
                  <wp:extent cx="1456055" cy="14192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F42" w:rsidRPr="00263F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Утверждаю</w:t>
            </w:r>
          </w:p>
          <w:p w:rsidR="00263F42" w:rsidRPr="00263F42" w:rsidRDefault="00263F42" w:rsidP="00263F4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3F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МБОУ «СОШ №6» </w:t>
            </w:r>
          </w:p>
          <w:p w:rsidR="00263F42" w:rsidRPr="00263F42" w:rsidRDefault="00263F42" w:rsidP="00263F4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3F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 И.А. Савина</w:t>
            </w:r>
          </w:p>
          <w:p w:rsidR="00263F42" w:rsidRPr="00263F42" w:rsidRDefault="00263F42" w:rsidP="00263F4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3F42" w:rsidRDefault="00263F42" w:rsidP="0001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3F42" w:rsidRDefault="00263F42" w:rsidP="0001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3F42" w:rsidRDefault="00263F42" w:rsidP="0001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3D0" w:rsidRPr="000123D0" w:rsidRDefault="000123D0" w:rsidP="0001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23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Антикризисная программа повышения качества образования </w:t>
      </w:r>
    </w:p>
    <w:p w:rsidR="000123D0" w:rsidRPr="000123D0" w:rsidRDefault="000123D0" w:rsidP="0001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23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бюджетного общеобразовательного учреждения </w:t>
      </w:r>
    </w:p>
    <w:p w:rsidR="00F0420D" w:rsidRDefault="000123D0" w:rsidP="0001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23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«Средняя общеобразовательная школа №6» </w:t>
      </w:r>
    </w:p>
    <w:p w:rsidR="000123D0" w:rsidRPr="000123D0" w:rsidRDefault="000123D0" w:rsidP="0001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3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Дальнереченского городского округа</w:t>
      </w:r>
      <w:bookmarkStart w:id="0" w:name="_GoBack"/>
      <w:bookmarkEnd w:id="0"/>
    </w:p>
    <w:p w:rsidR="000123D0" w:rsidRPr="000123D0" w:rsidRDefault="000123D0" w:rsidP="000123D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562"/>
      </w:tblGrid>
      <w:tr w:rsidR="000123D0" w:rsidRPr="000123D0" w:rsidTr="008D4873">
        <w:trPr>
          <w:trHeight w:val="7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keepNext/>
              <w:keepLines/>
              <w:spacing w:after="263" w:line="230" w:lineRule="exac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23D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23D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Антикризисная программа повышения качества образования МБОУ «СОШ №6»</w:t>
            </w:r>
          </w:p>
        </w:tc>
      </w:tr>
      <w:tr w:rsidR="000123D0" w:rsidRPr="000123D0" w:rsidTr="008D4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lk125022958"/>
            <w:r w:rsidRPr="000123D0"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3D0">
              <w:rPr>
                <w:rFonts w:ascii="Times New Roman" w:eastAsia="Times New Roman" w:hAnsi="Times New Roman"/>
                <w:sz w:val="24"/>
                <w:szCs w:val="24"/>
              </w:rPr>
              <w:t>Администрация МБОУ «СОШ №6»</w:t>
            </w:r>
          </w:p>
        </w:tc>
      </w:tr>
      <w:tr w:rsidR="000123D0" w:rsidRPr="000123D0" w:rsidTr="008D4873">
        <w:trPr>
          <w:trHeight w:val="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3D0">
              <w:rPr>
                <w:rFonts w:ascii="Times New Roman" w:eastAsia="Times New Roman" w:hAnsi="Times New Roman"/>
                <w:sz w:val="24"/>
                <w:szCs w:val="24"/>
              </w:rPr>
              <w:t>Основные</w:t>
            </w:r>
          </w:p>
          <w:p w:rsidR="000123D0" w:rsidRPr="000123D0" w:rsidRDefault="000123D0" w:rsidP="000123D0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3D0"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  <w:p w:rsidR="000123D0" w:rsidRPr="000123D0" w:rsidRDefault="000123D0" w:rsidP="000123D0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3D0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3D0">
              <w:rPr>
                <w:rFonts w:ascii="Times New Roman" w:eastAsia="Times New Roman" w:hAnsi="Times New Roman"/>
                <w:sz w:val="24"/>
                <w:szCs w:val="24"/>
              </w:rPr>
              <w:t>Администрация МБОУ «СОШ №6», учителя-предметники</w:t>
            </w:r>
          </w:p>
        </w:tc>
        <w:bookmarkEnd w:id="1"/>
      </w:tr>
      <w:tr w:rsidR="000123D0" w:rsidRPr="000123D0" w:rsidTr="008D4873">
        <w:trPr>
          <w:trHeight w:val="8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120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3D0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3D0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Обеспечить повышение качества образования для успешного прохождения обучающимися 9, 11 классов государственной итоговой аттестации по математике, физике, </w:t>
            </w:r>
            <w:r w:rsidR="008D4873">
              <w:rPr>
                <w:rFonts w:ascii="Times New Roman" w:eastAsia="Times New Roman" w:hAnsi="Times New Roman"/>
                <w:sz w:val="24"/>
                <w:szCs w:val="24"/>
              </w:rPr>
              <w:t>биологии, химии, обществознанию, географии.</w:t>
            </w:r>
          </w:p>
        </w:tc>
      </w:tr>
      <w:tr w:rsidR="000123D0" w:rsidRPr="00A56039" w:rsidTr="008D4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A56039" w:rsidRDefault="000123D0" w:rsidP="000123D0">
            <w:pPr>
              <w:spacing w:line="26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039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A56039" w:rsidRDefault="000123D0" w:rsidP="000123D0">
            <w:pPr>
              <w:widowControl w:val="0"/>
              <w:tabs>
                <w:tab w:val="left" w:pos="1605"/>
              </w:tabs>
              <w:spacing w:line="28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A5603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1.Провести анализ состояния качества образования на основе мониторинговых исследований (ОГЭ, ЕГЭ, ВПР).</w:t>
            </w:r>
          </w:p>
          <w:p w:rsidR="000123D0" w:rsidRPr="00A56039" w:rsidRDefault="000123D0" w:rsidP="000123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039">
              <w:rPr>
                <w:rFonts w:ascii="Times New Roman" w:eastAsia="Times New Roman" w:hAnsi="Times New Roman"/>
                <w:sz w:val="24"/>
                <w:szCs w:val="24"/>
              </w:rPr>
              <w:t>2. Создание системы индивидуального сопровождения обучающихся по подготовке к государственной итоговой аттестации, всероссийским проверочным работам.</w:t>
            </w:r>
          </w:p>
          <w:p w:rsidR="000123D0" w:rsidRPr="00A56039" w:rsidRDefault="000123D0" w:rsidP="000123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039">
              <w:rPr>
                <w:rFonts w:ascii="Times New Roman" w:eastAsia="Times New Roman" w:hAnsi="Times New Roman"/>
                <w:sz w:val="24"/>
                <w:szCs w:val="24"/>
              </w:rPr>
              <w:t>3. Организация эффективной работы с обучающимися испытывающими сложности в освоении ООП.</w:t>
            </w:r>
          </w:p>
          <w:p w:rsidR="000123D0" w:rsidRPr="00A56039" w:rsidRDefault="000123D0" w:rsidP="000123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03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4. Создание условий для развития профессионального роста педагогов через выявление учителей, дающих низкие результаты и не способных качественно работать, выявление их профессиональных дефицитов, повышения квалификации учителей.</w:t>
            </w:r>
          </w:p>
          <w:p w:rsidR="000123D0" w:rsidRPr="00A56039" w:rsidRDefault="000123D0" w:rsidP="000123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039">
              <w:rPr>
                <w:rFonts w:ascii="Times New Roman" w:eastAsia="Times New Roman" w:hAnsi="Times New Roman"/>
                <w:sz w:val="24"/>
                <w:szCs w:val="24"/>
              </w:rPr>
              <w:t>5. Формирование системы поддержки профессионального роста педагогов, способствующей работе с различными категориями обучающихся.</w:t>
            </w:r>
          </w:p>
          <w:p w:rsidR="000123D0" w:rsidRPr="00A56039" w:rsidRDefault="000123D0" w:rsidP="000123D0">
            <w:pPr>
              <w:widowControl w:val="0"/>
              <w:tabs>
                <w:tab w:val="left" w:pos="1605"/>
              </w:tabs>
              <w:spacing w:line="28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A5603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6. Усиление работы школьных методических объединений учителей математики, химии, биологии, обществознания, физики 5-11 классов и начальных классов в части качества подготовки учащихся к прохождению независимой оценки качества знаний, государственной итоговой аттестации.</w:t>
            </w:r>
          </w:p>
          <w:p w:rsidR="000123D0" w:rsidRPr="00A56039" w:rsidRDefault="000123D0" w:rsidP="000123D0">
            <w:pPr>
              <w:widowControl w:val="0"/>
              <w:tabs>
                <w:tab w:val="left" w:pos="1605"/>
              </w:tabs>
              <w:spacing w:line="28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A5603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7. Реализация муниципального плана Повышение математического качества образования.</w:t>
            </w:r>
          </w:p>
        </w:tc>
      </w:tr>
      <w:tr w:rsidR="000123D0" w:rsidRPr="00A56039" w:rsidTr="008D4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A56039" w:rsidRDefault="000123D0" w:rsidP="000123D0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039">
              <w:rPr>
                <w:rFonts w:ascii="Times New Roman" w:eastAsia="Times New Roman" w:hAnsi="Times New Roman"/>
                <w:sz w:val="24"/>
                <w:szCs w:val="24"/>
              </w:rPr>
              <w:t xml:space="preserve">Сроки </w:t>
            </w:r>
          </w:p>
          <w:p w:rsidR="000123D0" w:rsidRPr="00A56039" w:rsidRDefault="000123D0" w:rsidP="000123D0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039">
              <w:rPr>
                <w:rFonts w:ascii="Times New Roman" w:eastAsia="Times New Roman" w:hAnsi="Times New Roman"/>
                <w:sz w:val="24"/>
                <w:szCs w:val="24"/>
              </w:rPr>
              <w:t>реализации</w:t>
            </w:r>
          </w:p>
          <w:p w:rsidR="000123D0" w:rsidRPr="00A56039" w:rsidRDefault="000123D0" w:rsidP="000123D0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039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A56039" w:rsidRDefault="008D4873" w:rsidP="008D487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2023</w:t>
            </w:r>
            <w:r w:rsidR="000123D0" w:rsidRPr="00A56039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июль 2024 года</w:t>
            </w:r>
          </w:p>
        </w:tc>
      </w:tr>
      <w:tr w:rsidR="000123D0" w:rsidRPr="00A56039" w:rsidTr="008D4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A56039" w:rsidRDefault="000123D0" w:rsidP="000123D0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039">
              <w:rPr>
                <w:rFonts w:ascii="Times New Roman" w:eastAsia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A56039" w:rsidRDefault="000123D0" w:rsidP="000123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03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регулярного мониторинга реализации </w:t>
            </w:r>
            <w:r w:rsidR="008D487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5603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  <w:p w:rsidR="000123D0" w:rsidRPr="00A56039" w:rsidRDefault="000123D0" w:rsidP="000123D0">
            <w:pPr>
              <w:widowControl w:val="0"/>
              <w:tabs>
                <w:tab w:val="left" w:pos="264"/>
              </w:tabs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5603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Доля обучающихся, получивших по итогам ВПР, ОГЭ, ЕГЭ по обязательным предметам количество баллов ниже минимума, установленного </w:t>
            </w:r>
            <w:proofErr w:type="spellStart"/>
            <w:r w:rsidRPr="00A5603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Рособрнадзором</w:t>
            </w:r>
            <w:proofErr w:type="spellEnd"/>
            <w:r w:rsidRPr="00A5603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(не более 5 %).</w:t>
            </w:r>
          </w:p>
        </w:tc>
      </w:tr>
      <w:tr w:rsidR="000123D0" w:rsidRPr="00A56039" w:rsidTr="008D4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A56039" w:rsidRDefault="000123D0" w:rsidP="000123D0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0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Ожидаемые</w:t>
            </w:r>
            <w:r w:rsidR="008D4873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r w:rsidRPr="00A56039">
              <w:rPr>
                <w:rFonts w:ascii="Times New Roman" w:eastAsia="Times New Roman" w:hAnsi="Times New Roman"/>
                <w:sz w:val="24"/>
                <w:szCs w:val="24"/>
              </w:rPr>
              <w:t>онечные</w:t>
            </w:r>
          </w:p>
          <w:p w:rsidR="000123D0" w:rsidRPr="00A56039" w:rsidRDefault="008D4873" w:rsidP="000123D0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03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0123D0" w:rsidRPr="00A56039">
              <w:rPr>
                <w:rFonts w:ascii="Times New Roman" w:eastAsia="Times New Roman" w:hAnsi="Times New Roman"/>
                <w:sz w:val="24"/>
                <w:szCs w:val="24"/>
              </w:rPr>
              <w:t>езультаты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123D0" w:rsidRPr="00A56039">
              <w:rPr>
                <w:rFonts w:ascii="Times New Roman" w:eastAsia="Times New Roman" w:hAnsi="Times New Roman"/>
                <w:sz w:val="24"/>
                <w:szCs w:val="24"/>
              </w:rPr>
              <w:t>реализации</w:t>
            </w:r>
          </w:p>
          <w:p w:rsidR="000123D0" w:rsidRPr="00A56039" w:rsidRDefault="008D4873" w:rsidP="000123D0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0123D0" w:rsidRPr="00A5603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A56039" w:rsidRDefault="000123D0" w:rsidP="008D4873">
            <w:pPr>
              <w:tabs>
                <w:tab w:val="left" w:pos="58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039">
              <w:rPr>
                <w:rFonts w:ascii="Times New Roman" w:eastAsia="Times New Roman" w:hAnsi="Times New Roman"/>
                <w:sz w:val="24"/>
                <w:szCs w:val="24"/>
              </w:rPr>
              <w:t>Уменьшение доли обучающихся, не преодолевших минимальный порог при прохождении государственной итоговой аттестации и всероссийских проверочных работ</w:t>
            </w:r>
          </w:p>
        </w:tc>
      </w:tr>
      <w:tr w:rsidR="000123D0" w:rsidRPr="00A56039" w:rsidTr="008D4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A56039" w:rsidRDefault="008D4873" w:rsidP="000123D0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03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ABB0E93" wp14:editId="452AE0EA">
                      <wp:simplePos x="0" y="0"/>
                      <wp:positionH relativeFrom="page">
                        <wp:posOffset>-1243330</wp:posOffset>
                      </wp:positionH>
                      <wp:positionV relativeFrom="page">
                        <wp:posOffset>-918845</wp:posOffset>
                      </wp:positionV>
                      <wp:extent cx="7556500" cy="10693400"/>
                      <wp:effectExtent l="0" t="0" r="6350" b="0"/>
                      <wp:wrapNone/>
                      <wp:docPr id="11" name="Shape 1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/>
                            </wps:cNvSpPr>
                            <wps:spPr>
                              <a:xfrm>
                                <a:off x="0" y="0"/>
                                <a:ext cx="7556500" cy="1069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CFD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8211E" id="Shape 11" o:spid="_x0000_s1026" style="position:absolute;margin-left:-97.9pt;margin-top:-72.35pt;width:595pt;height:8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" fillcolor="#fcfcfd" stroked="f">
                      <v:path arrowok="t"/>
                      <o:lock v:ext="edit" rotation="t" position="t"/>
                      <w10:wrap anchorx="page" anchory="page"/>
                    </v:rect>
                  </w:pict>
                </mc:Fallback>
              </mc:AlternateContent>
            </w:r>
            <w:r w:rsidR="000123D0" w:rsidRPr="00A56039">
              <w:rPr>
                <w:rFonts w:ascii="Times New Roman" w:eastAsia="Times New Roman" w:hAnsi="Times New Roman"/>
                <w:sz w:val="24"/>
                <w:szCs w:val="24"/>
              </w:rPr>
              <w:t>Показатели эффективности Программы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A56039" w:rsidRDefault="000123D0" w:rsidP="000123D0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039">
              <w:rPr>
                <w:rFonts w:ascii="Times New Roman" w:eastAsia="Times New Roman" w:hAnsi="Times New Roman"/>
                <w:sz w:val="24"/>
                <w:szCs w:val="24"/>
              </w:rPr>
              <w:t>- повышение качества образовательных услуг.</w:t>
            </w:r>
          </w:p>
          <w:p w:rsidR="000123D0" w:rsidRPr="00A56039" w:rsidRDefault="000123D0" w:rsidP="000123D0">
            <w:pPr>
              <w:widowControl w:val="0"/>
              <w:spacing w:line="2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03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снижение доли школ с низкими результатами обучения;</w:t>
            </w:r>
          </w:p>
          <w:p w:rsidR="000123D0" w:rsidRPr="00A56039" w:rsidRDefault="000123D0" w:rsidP="000123D0">
            <w:pPr>
              <w:widowControl w:val="0"/>
              <w:spacing w:line="2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03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-повышение общей тенденции средних муниципальных показателей по результатам ВПР, ОГЭ, ЕГЭ</w:t>
            </w:r>
          </w:p>
        </w:tc>
      </w:tr>
    </w:tbl>
    <w:p w:rsidR="000123D0" w:rsidRPr="00A56039" w:rsidRDefault="000123D0" w:rsidP="00012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3D0" w:rsidRPr="00A56039" w:rsidRDefault="000123D0" w:rsidP="000123D0">
      <w:pPr>
        <w:keepNext/>
        <w:keepLines/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" w:name="bookmark11"/>
      <w:bookmarkStart w:id="3" w:name="bookmark10"/>
    </w:p>
    <w:p w:rsidR="000123D0" w:rsidRPr="00A56039" w:rsidRDefault="000123D0" w:rsidP="000123D0">
      <w:pPr>
        <w:keepNext/>
        <w:keepLines/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123D0" w:rsidRPr="00A56039" w:rsidRDefault="000123D0" w:rsidP="000123D0">
      <w:pPr>
        <w:keepNext/>
        <w:keepLines/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56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Характеристика проблемы, на решение которой направлена программа. Актуальность Программы.</w:t>
      </w:r>
      <w:bookmarkEnd w:id="2"/>
      <w:bookmarkEnd w:id="3"/>
    </w:p>
    <w:p w:rsidR="000123D0" w:rsidRPr="00A56039" w:rsidRDefault="000123D0" w:rsidP="000123D0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0123D0" w:rsidRPr="00A56039" w:rsidRDefault="00D27904" w:rsidP="00D27904">
      <w:pPr>
        <w:widowControl w:val="0"/>
        <w:spacing w:after="0" w:line="276" w:lineRule="auto"/>
        <w:ind w:firstLine="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="000123D0" w:rsidRPr="00A560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Одной из главных задач </w:t>
      </w:r>
      <w:r w:rsidR="00B138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0123D0" w:rsidRPr="00A560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МБОУ «СОШ №6» - повышение качества образования на разных этапах</w:t>
      </w:r>
      <w:r w:rsidR="00A56039" w:rsidRPr="00A560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обучения</w:t>
      </w:r>
      <w:r w:rsidR="000123D0" w:rsidRPr="00A560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С целью изучения результатов мониторинга качества образования, отвечающего требованиям федеральных стандартов, </w:t>
      </w:r>
      <w:r w:rsidR="00A56039" w:rsidRPr="00A560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учреждении применяется и проводятся различные </w:t>
      </w:r>
      <w:r w:rsidR="000123D0" w:rsidRPr="00A560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мероприяти</w:t>
      </w:r>
      <w:r w:rsidR="00A56039" w:rsidRPr="00A560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="000123D0" w:rsidRPr="00A560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развитию системы оценки качества образования, которая включает проведение мониторинговых исследований различного уровня, позволяющих отследить динамику учебных достижений школьников на уровне начального общего, основного общего, среднего общего образования.</w:t>
      </w:r>
    </w:p>
    <w:p w:rsidR="000123D0" w:rsidRPr="00263F42" w:rsidRDefault="00D27904" w:rsidP="00D27904">
      <w:pPr>
        <w:widowControl w:val="0"/>
        <w:spacing w:after="0" w:line="276" w:lineRule="auto"/>
        <w:ind w:firstLine="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  </w:t>
      </w:r>
      <w:r w:rsidR="000123D0" w:rsidRPr="00263F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2022</w:t>
      </w:r>
      <w:r w:rsidR="00211494" w:rsidRPr="00263F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123D0" w:rsidRPr="00263F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году </w:t>
      </w:r>
      <w:proofErr w:type="spellStart"/>
      <w:r w:rsidR="00A56039" w:rsidRPr="00263F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Рособрнадзором</w:t>
      </w:r>
      <w:proofErr w:type="spellEnd"/>
      <w:r w:rsidR="00A56039" w:rsidRPr="00263F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123D0" w:rsidRPr="00263F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итогам комплексного анализа результатов оценочных мероприятий (ВПР, ОГЭ, ЕГЭ п</w:t>
      </w:r>
      <w:r w:rsidR="00A56039" w:rsidRPr="00263F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русскому языку и математике) наше образовательное учреждение вошло в список</w:t>
      </w:r>
      <w:r w:rsidR="000123D0" w:rsidRPr="00263F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общеобразовательных организаций с низкими результатами</w:t>
      </w:r>
      <w:r w:rsidR="00A56039" w:rsidRPr="00263F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123D0" w:rsidRPr="00263F42" w:rsidRDefault="000123D0" w:rsidP="00D27904">
      <w:pPr>
        <w:spacing w:after="0" w:line="276" w:lineRule="auto"/>
        <w:ind w:right="181" w:firstLine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Причины низкого качества знаний в школ</w:t>
      </w:r>
      <w:r w:rsidR="00A56039" w:rsidRPr="00263F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 </w:t>
      </w:r>
      <w:r w:rsidRPr="0026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низкое качество подготовки учащихся по </w:t>
      </w:r>
      <w:r w:rsidR="00A56039" w:rsidRPr="00263F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="008D4873" w:rsidRPr="00263F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обществознанию</w:t>
      </w:r>
      <w:r w:rsidR="00A56039" w:rsidRPr="00263F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039" w:rsidRPr="00263F42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следовательно,</w:t>
      </w:r>
      <w:r w:rsidRPr="0026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 уровень сдачи ОГЭ, ЕГЭ. Низкие результаты выпускников на экзамене по математике свидетельствуют о проблемах преподавания математики. В целях улучшения качества образования необходимо внедрение новых форм работы по подготовке выпускников к государственной итоговой аттестации, решение проблемы качества преподавания. Состояние кадрового потенциала является серьезным фактором, неблагоприятно влияющим на качество образования. Кадровый потенциал </w:t>
      </w:r>
      <w:r w:rsidR="00263F42" w:rsidRPr="00263F4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</w:t>
      </w:r>
      <w:r w:rsidRPr="0026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повышении профессиональной квалификации, отвечающей по форме и содержанию требованиям сегодняшнего дня и обеспечивающей уверенное развитие системы образования в перспективе.</w:t>
      </w:r>
    </w:p>
    <w:p w:rsidR="00263F42" w:rsidRPr="00263F42" w:rsidRDefault="00263F42" w:rsidP="00D27904">
      <w:pPr>
        <w:spacing w:after="0" w:line="276" w:lineRule="auto"/>
        <w:ind w:right="181" w:firstLine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</w:t>
      </w:r>
      <w:r w:rsidRPr="00263F42">
        <w:rPr>
          <w:rFonts w:ascii="Times New Roman" w:eastAsia="Times New Roman" w:hAnsi="Times New Roman" w:cs="Times New Roman"/>
          <w:sz w:val="24"/>
          <w:szCs w:val="24"/>
          <w:lang w:eastAsia="ru-RU"/>
        </w:rPr>
        <w:t>-2023 учебном году образовательное учреждение работало над повышением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были достигнуты ряд положительных показателей (успешное прохождение государственной итоговой аттестации учащимися 9-х классов), но не все по всем направлениям работы показатели улучшились.</w:t>
      </w:r>
    </w:p>
    <w:p w:rsidR="000123D0" w:rsidRPr="00211494" w:rsidRDefault="00D27904" w:rsidP="00D27904">
      <w:pPr>
        <w:widowControl w:val="0"/>
        <w:spacing w:after="0" w:line="276" w:lineRule="auto"/>
        <w:ind w:firstLine="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="000123D0"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 показ</w:t>
      </w:r>
      <w:r w:rsidR="00263F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ывает</w:t>
      </w:r>
      <w:r w:rsidR="000123D0"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что на низкие результаты качества образования в основном влияют педагогические факторы:</w:t>
      </w:r>
    </w:p>
    <w:p w:rsidR="000123D0" w:rsidRPr="00211494" w:rsidRDefault="000123D0" w:rsidP="00D27904">
      <w:pPr>
        <w:widowControl w:val="0"/>
        <w:spacing w:after="0" w:line="276" w:lineRule="auto"/>
        <w:ind w:firstLine="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-использование педагогами неэффективных педагогических технологий;</w:t>
      </w:r>
    </w:p>
    <w:p w:rsidR="000123D0" w:rsidRPr="00211494" w:rsidRDefault="000123D0" w:rsidP="00D27904">
      <w:pPr>
        <w:widowControl w:val="0"/>
        <w:spacing w:after="0" w:line="276" w:lineRule="auto"/>
        <w:ind w:firstLine="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-недостаточное проведение дополнительной работы со слабоуспевающими учащимися;</w:t>
      </w:r>
    </w:p>
    <w:p w:rsidR="000123D0" w:rsidRPr="00211494" w:rsidRDefault="000123D0" w:rsidP="00D27904">
      <w:pPr>
        <w:widowControl w:val="0"/>
        <w:spacing w:after="0" w:line="276" w:lineRule="auto"/>
        <w:ind w:firstLine="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-необъективное выставление оценок учащимся;</w:t>
      </w:r>
    </w:p>
    <w:p w:rsidR="000123D0" w:rsidRPr="00211494" w:rsidRDefault="000123D0" w:rsidP="00D27904">
      <w:pPr>
        <w:widowControl w:val="0"/>
        <w:spacing w:after="0" w:line="276" w:lineRule="auto"/>
        <w:ind w:firstLine="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-слабый </w:t>
      </w:r>
      <w:proofErr w:type="spellStart"/>
      <w:r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внутришкольный</w:t>
      </w:r>
      <w:proofErr w:type="spellEnd"/>
      <w:r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контроль;</w:t>
      </w:r>
    </w:p>
    <w:p w:rsidR="000123D0" w:rsidRPr="00211494" w:rsidRDefault="000123D0" w:rsidP="00D27904">
      <w:pPr>
        <w:widowControl w:val="0"/>
        <w:spacing w:after="0" w:line="276" w:lineRule="auto"/>
        <w:ind w:firstLine="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-преподавание одним учителем нескольких предметов;</w:t>
      </w:r>
    </w:p>
    <w:p w:rsidR="000123D0" w:rsidRPr="00211494" w:rsidRDefault="000123D0" w:rsidP="00D27904">
      <w:pPr>
        <w:widowControl w:val="0"/>
        <w:spacing w:after="0" w:line="276" w:lineRule="auto"/>
        <w:ind w:firstLine="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-недостаточная </w:t>
      </w:r>
      <w:proofErr w:type="spellStart"/>
      <w:r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профориентационная</w:t>
      </w:r>
      <w:proofErr w:type="spellEnd"/>
      <w:r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работа с обучающимися и необоснованный выбор </w:t>
      </w:r>
      <w:r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некоторыми выпускниками предметов по выбору на итоговую аттестацию.</w:t>
      </w:r>
    </w:p>
    <w:p w:rsidR="000123D0" w:rsidRPr="00211494" w:rsidRDefault="00D27904" w:rsidP="00D27904">
      <w:pPr>
        <w:widowControl w:val="0"/>
        <w:spacing w:after="0" w:line="276" w:lineRule="auto"/>
        <w:ind w:firstLine="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</w:t>
      </w:r>
      <w:r w:rsidR="00A56039"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0123D0"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нтикризисная программа </w:t>
      </w:r>
      <w:r w:rsidR="00A56039"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МБОУ «СОШ №6» </w:t>
      </w:r>
      <w:r w:rsidR="000123D0"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ориентируются на формирование муниципальной модели профессионального развития педагогов; системы условий для организации образовательной деятельности в соответствии с требованиями ФГОС НОО, ФГОС ООО, ФГОС СОО; определение адресной программы антикризисных мероприятий, нацеленной на развитие образовательного учреждения и повышение качества образования.</w:t>
      </w:r>
    </w:p>
    <w:p w:rsidR="00211494" w:rsidRDefault="00211494" w:rsidP="00D27904">
      <w:pPr>
        <w:widowControl w:val="0"/>
        <w:spacing w:after="0" w:line="285" w:lineRule="auto"/>
        <w:ind w:firstLine="8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 w:bidi="ru-RU"/>
        </w:rPr>
      </w:pPr>
    </w:p>
    <w:p w:rsidR="000123D0" w:rsidRPr="00211494" w:rsidRDefault="000123D0" w:rsidP="00D27904">
      <w:pPr>
        <w:widowControl w:val="0"/>
        <w:spacing w:after="0" w:line="285" w:lineRule="auto"/>
        <w:ind w:firstLine="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 Программы:</w:t>
      </w:r>
    </w:p>
    <w:p w:rsidR="000123D0" w:rsidRPr="00211494" w:rsidRDefault="000123D0" w:rsidP="00D27904">
      <w:pPr>
        <w:widowControl w:val="0"/>
        <w:numPr>
          <w:ilvl w:val="0"/>
          <w:numId w:val="2"/>
        </w:numPr>
        <w:tabs>
          <w:tab w:val="left" w:pos="1605"/>
        </w:tabs>
        <w:spacing w:after="0" w:line="276" w:lineRule="auto"/>
        <w:ind w:firstLine="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проанализировать состояние качества образования на основе мониторинговых исследований;</w:t>
      </w:r>
    </w:p>
    <w:p w:rsidR="000123D0" w:rsidRPr="00211494" w:rsidRDefault="000123D0" w:rsidP="00D27904">
      <w:pPr>
        <w:widowControl w:val="0"/>
        <w:numPr>
          <w:ilvl w:val="0"/>
          <w:numId w:val="2"/>
        </w:numPr>
        <w:tabs>
          <w:tab w:val="left" w:pos="1605"/>
        </w:tabs>
        <w:spacing w:after="0" w:line="276" w:lineRule="auto"/>
        <w:ind w:firstLine="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определить направления муниципальной антикризисной программы развития качества образования в общеобразовательн</w:t>
      </w:r>
      <w:r w:rsid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ой</w:t>
      </w:r>
      <w:r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организаци</w:t>
      </w:r>
      <w:r w:rsid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0123D0" w:rsidRPr="00211494" w:rsidRDefault="000123D0" w:rsidP="00D27904">
      <w:pPr>
        <w:widowControl w:val="0"/>
        <w:numPr>
          <w:ilvl w:val="0"/>
          <w:numId w:val="2"/>
        </w:numPr>
        <w:tabs>
          <w:tab w:val="left" w:pos="1605"/>
        </w:tabs>
        <w:spacing w:after="0" w:line="276" w:lineRule="auto"/>
        <w:ind w:firstLine="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разработать комплекс мероприятий по развитию качества образования в общеобразовательных организациях на период </w:t>
      </w:r>
      <w:r w:rsidR="008D48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сентябрь</w:t>
      </w:r>
      <w:r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2023 года</w:t>
      </w:r>
      <w:r w:rsidR="008D48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июль 2024 года;</w:t>
      </w:r>
    </w:p>
    <w:p w:rsidR="000123D0" w:rsidRPr="00211494" w:rsidRDefault="000123D0" w:rsidP="00D27904">
      <w:pPr>
        <w:widowControl w:val="0"/>
        <w:numPr>
          <w:ilvl w:val="0"/>
          <w:numId w:val="2"/>
        </w:numPr>
        <w:tabs>
          <w:tab w:val="left" w:pos="1605"/>
        </w:tabs>
        <w:spacing w:after="0" w:line="276" w:lineRule="auto"/>
        <w:ind w:firstLine="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создать условия для развития профессионального роста педагогов через выявление учителей, дающих низкие результаты и не способных качественно работать в сложных социальных условиях, выявление их профессиональных дефицитов и разработку индивидуальных программ повышения квалификации учителей;</w:t>
      </w:r>
    </w:p>
    <w:p w:rsidR="000123D0" w:rsidRPr="00211494" w:rsidRDefault="000123D0" w:rsidP="00D27904">
      <w:pPr>
        <w:widowControl w:val="0"/>
        <w:numPr>
          <w:ilvl w:val="0"/>
          <w:numId w:val="2"/>
        </w:numPr>
        <w:tabs>
          <w:tab w:val="left" w:pos="1605"/>
        </w:tabs>
        <w:spacing w:after="0" w:line="276" w:lineRule="auto"/>
        <w:ind w:firstLine="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усилить работу школьных методических объединений учителей математики, химии, биологии, обществознания, физики 5-11 классов и начальных классов в части качества подготовки учащихся к прохождению независимой оценки качества знаний, государственной итоговой аттестации;</w:t>
      </w:r>
    </w:p>
    <w:p w:rsidR="000123D0" w:rsidRPr="00211494" w:rsidRDefault="00211494" w:rsidP="00D27904">
      <w:pPr>
        <w:widowControl w:val="0"/>
        <w:numPr>
          <w:ilvl w:val="0"/>
          <w:numId w:val="2"/>
        </w:numPr>
        <w:tabs>
          <w:tab w:val="left" w:pos="1605"/>
        </w:tabs>
        <w:spacing w:after="0" w:line="276" w:lineRule="auto"/>
        <w:ind w:firstLine="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участие в </w:t>
      </w:r>
      <w:r w:rsidR="000123D0"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сетево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0123D0"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с другими</w:t>
      </w:r>
      <w:r w:rsidR="000123D0"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</w:t>
      </w:r>
      <w:r w:rsidR="000123D0"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ями;</w:t>
      </w:r>
    </w:p>
    <w:p w:rsidR="000123D0" w:rsidRPr="00211494" w:rsidRDefault="000123D0" w:rsidP="00D27904">
      <w:pPr>
        <w:widowControl w:val="0"/>
        <w:numPr>
          <w:ilvl w:val="0"/>
          <w:numId w:val="2"/>
        </w:numPr>
        <w:tabs>
          <w:tab w:val="left" w:pos="1605"/>
        </w:tabs>
        <w:spacing w:after="0" w:line="276" w:lineRule="auto"/>
        <w:ind w:firstLine="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14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достичь уменьшение доли обучающихся, не преодолевших минимальный порог при прохождении государственной итоговой аттестации и всероссийских проверочных работ.</w:t>
      </w:r>
    </w:p>
    <w:p w:rsidR="00A56039" w:rsidRDefault="00A56039" w:rsidP="000123D0">
      <w:pPr>
        <w:widowControl w:val="0"/>
        <w:spacing w:after="0" w:line="285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 w:bidi="ru-RU"/>
        </w:rPr>
      </w:pPr>
    </w:p>
    <w:p w:rsidR="005F2D0B" w:rsidRPr="005F2D0B" w:rsidRDefault="000123D0" w:rsidP="005F2D0B">
      <w:pPr>
        <w:widowControl w:val="0"/>
        <w:spacing w:after="0" w:line="285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F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Характеристика образовательных результатов </w:t>
      </w:r>
      <w:r w:rsidR="00A56039" w:rsidRPr="005F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МБОУ «СОШ №6»</w:t>
      </w:r>
    </w:p>
    <w:p w:rsidR="005F2D0B" w:rsidRPr="005F2D0B" w:rsidRDefault="005F2D0B" w:rsidP="005F2D0B">
      <w:pPr>
        <w:widowControl w:val="0"/>
        <w:spacing w:after="0" w:line="285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27904">
        <w:rPr>
          <w:rFonts w:ascii="Times New Roman" w:eastAsia="Calibri" w:hAnsi="Times New Roman" w:cs="Times New Roman"/>
          <w:sz w:val="24"/>
          <w:szCs w:val="24"/>
        </w:rPr>
        <w:t>При проведении государственной итоговой аттестации учащихся 9-х и 11 классов МБОУ «СОШ №6» Дальнереченского городского округа руководствовалась приказами, методическими письмами, регламентирующими проведение государственной итоговой аттестации в форме ОГЭ и ЕГЭ: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государственной итоговой аттестации по образовательным основного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№189/1513;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государственной итоговой аттестации по образовательным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№189/1512.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В течение 2022-2023 учебного года в школе велась целенаправленная, </w:t>
      </w:r>
      <w:r w:rsidR="00263F42" w:rsidRPr="00D27904">
        <w:rPr>
          <w:rFonts w:ascii="Times New Roman" w:eastAsia="Calibri" w:hAnsi="Times New Roman" w:cs="Times New Roman"/>
          <w:sz w:val="24"/>
          <w:szCs w:val="24"/>
        </w:rPr>
        <w:t>планомерная работа</w:t>
      </w: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по подготовке к государственной итоговой аттестации. В соответствии с нормативно-правовыми документами по подготовки учащихся к государственной итоговой аттестации, был разработан план-график подготовки учащихся к ГИА, утвержденный директором школы. В соответствии с планом были скорректированы планы работы методических объединений учителей предметников.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 На уроках и дополнительных занятиях учителя предметники уделяли внимание на разбор вариантов тестовых заданий. Проводились </w:t>
      </w:r>
      <w:proofErr w:type="spellStart"/>
      <w:r w:rsidRPr="00D27904">
        <w:rPr>
          <w:rFonts w:ascii="Times New Roman" w:eastAsia="Calibri" w:hAnsi="Times New Roman" w:cs="Times New Roman"/>
          <w:sz w:val="24"/>
          <w:szCs w:val="24"/>
        </w:rPr>
        <w:t>внутришкольные</w:t>
      </w:r>
      <w:proofErr w:type="spellEnd"/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пробные тестирования с учетом демоверсий ГИА по учебным предметам согласно их выбору. Осуществлялось постоянное информирование учащихся 9-х и 11-х классов и их родителей по вопросам подготовки к итоговой аттестации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t>Государственная итоговая аттестация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программам основного общего образования 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На конец 2022-2023 учебного года  обучалось 83 человека которые все были допущены  к итоговой аттестации: из них 78 чел сдавали экзамены в форме ОГЭ и 4 человека – ГВЭ, 1 учащийся проходил итоговую аттестацию только по 1 предмету (география), по которому он в прошлом году получил неудовлетворительный результат (2020-2021 учебном году в 9-х классах обучалось 67 учеников: к государственной итоговой аттестации допущены 66 учащихся, 1 человек оставлен на повторный год обучения, в 2021-2022 году из 59 человек к ГИА допущены 54 учащихся, 5 человека оставлены на повторный год обучения и ещё 1 учащийся оставлен на повторный год обучения, по итогам государственной итоговой аттестации, 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Успешно прошли государственную итоговую аттестацию по программам основного общего образования в основной период все 83 учащихся и получили документ соответствующего образца, в предыдущие 2 года были учащиеся, которые проходили итоговую аттестацию в дополнительный период (сентябрьские сроки): 2020-2021 – 15 человек, 2021-2022 – 12 человек). Аттестат с отличием в 2022-2023 учебном году не получил ни один из учащихся (2020-2021 получили две ученицы: Борисова Ксения 9 «а» класс </w:t>
      </w:r>
      <w:proofErr w:type="gramStart"/>
      <w:r w:rsidRPr="00D27904">
        <w:rPr>
          <w:rFonts w:ascii="Times New Roman" w:eastAsia="Calibri" w:hAnsi="Times New Roman" w:cs="Times New Roman"/>
          <w:sz w:val="24"/>
          <w:szCs w:val="24"/>
        </w:rPr>
        <w:t>и  Максимова</w:t>
      </w:r>
      <w:proofErr w:type="gramEnd"/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Виктория 9 «в» класс; 2021 -2022 году три ученицы 9а класса: Горлач Альбина, Гончарук Элеонора и </w:t>
      </w:r>
      <w:proofErr w:type="spellStart"/>
      <w:r w:rsidRPr="00D27904">
        <w:rPr>
          <w:rFonts w:ascii="Times New Roman" w:eastAsia="Calibri" w:hAnsi="Times New Roman" w:cs="Times New Roman"/>
          <w:sz w:val="24"/>
          <w:szCs w:val="24"/>
        </w:rPr>
        <w:t>Стасюк</w:t>
      </w:r>
      <w:proofErr w:type="spellEnd"/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Альбина).  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t>Мониторинг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27904">
        <w:rPr>
          <w:rFonts w:ascii="Times New Roman" w:eastAsia="Calibri" w:hAnsi="Times New Roman" w:cs="Times New Roman"/>
          <w:b/>
          <w:sz w:val="24"/>
          <w:szCs w:val="24"/>
        </w:rPr>
        <w:t>обученности</w:t>
      </w:r>
      <w:proofErr w:type="spellEnd"/>
      <w:r w:rsidRPr="00D27904">
        <w:rPr>
          <w:rFonts w:ascii="Times New Roman" w:eastAsia="Calibri" w:hAnsi="Times New Roman" w:cs="Times New Roman"/>
          <w:b/>
          <w:sz w:val="24"/>
          <w:szCs w:val="24"/>
        </w:rPr>
        <w:t xml:space="preserve"> учебных результатов учащимися 9-х классов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t>в 2023 году в сравнении с 2021 и 2022 годом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976"/>
        <w:gridCol w:w="2552"/>
      </w:tblGrid>
      <w:tr w:rsidR="00D27904" w:rsidRPr="00D27904" w:rsidTr="00D27904">
        <w:trPr>
          <w:trHeight w:val="41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Уровень успешности (%)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Качество знаний (%)</w:t>
            </w:r>
          </w:p>
        </w:tc>
      </w:tr>
      <w:tr w:rsidR="00D27904" w:rsidRPr="00D27904" w:rsidTr="00D27904">
        <w:trPr>
          <w:trHeight w:val="31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04" w:rsidRPr="00D27904" w:rsidTr="00D279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76,74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D27904" w:rsidRPr="00D27904" w:rsidTr="00D279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D27904" w:rsidRPr="00D27904" w:rsidTr="00D279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19,28</w:t>
            </w:r>
          </w:p>
        </w:tc>
      </w:tr>
    </w:tbl>
    <w:p w:rsidR="00D27904" w:rsidRPr="00D27904" w:rsidRDefault="00D27904" w:rsidP="00D2790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итогам двух предыдущих учебных </w:t>
      </w:r>
      <w:r w:rsidR="00263F42" w:rsidRPr="00D27904">
        <w:rPr>
          <w:rFonts w:ascii="Times New Roman" w:eastAsia="Calibri" w:hAnsi="Times New Roman" w:cs="Times New Roman"/>
          <w:sz w:val="24"/>
          <w:szCs w:val="24"/>
        </w:rPr>
        <w:t>годов учащиеся</w:t>
      </w: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показывали низкий уровень освоения программного материала, но в этом учебном году успешно итоговую аттестацию прошли все учащиеся. В школе проведена большая работа по подготовке учащихся к ГИА: 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>- в классах были выделены группы по уровню подготовленности и отдельно с каждой группой проводились консультации и дополнительные занятия по подготовке к ГИА: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>- разработаны планы подготовки к ГИА по предметам;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- индивидуальная работа с учащимися и их родителями. 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p w:rsidR="00D27904" w:rsidRPr="00D27904" w:rsidRDefault="00D27904" w:rsidP="00D27904">
      <w:pPr>
        <w:shd w:val="clear" w:color="auto" w:fill="FFFFFF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90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  <w:r w:rsidRPr="00D2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Экзаменационная работа по русскому языку у учащихся 9-х классов состояла из трех частей. </w:t>
      </w:r>
    </w:p>
    <w:p w:rsidR="00D27904" w:rsidRPr="00D27904" w:rsidRDefault="00D27904" w:rsidP="00D27904">
      <w:pPr>
        <w:shd w:val="clear" w:color="auto" w:fill="FFFFFF"/>
        <w:spacing w:after="0" w:line="276" w:lineRule="auto"/>
        <w:ind w:right="-143"/>
        <w:jc w:val="both"/>
        <w:rPr>
          <w:rFonts w:ascii="PT Sans" w:eastAsia="PT Sans" w:hAnsi="PT Sans" w:cs="PT Sans"/>
          <w:sz w:val="24"/>
          <w:szCs w:val="24"/>
        </w:rPr>
      </w:pPr>
      <w:r w:rsidRPr="00D2790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первая  представляла собой сжатое изложение на основе прослушанного  текста.</w:t>
      </w:r>
      <w:r w:rsidRPr="00D279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Вторая и третья часть работы выполнялись на основе одного и того же  прочитанного выпускниками исходного текста.  </w:t>
      </w:r>
      <w:r w:rsidR="00263F42" w:rsidRPr="00D2790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 вторая содержала</w:t>
      </w:r>
      <w:r w:rsidRPr="00D2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тестовые задания с записью краткого </w:t>
      </w:r>
      <w:r w:rsidR="00263F42" w:rsidRPr="00D2790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 (</w:t>
      </w:r>
      <w:r w:rsidRPr="00D279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2-8). Часть третья </w:t>
      </w:r>
      <w:r w:rsidR="00263F42" w:rsidRPr="00D279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проверяла умение</w:t>
      </w:r>
      <w:r w:rsidRPr="00D2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создавать собственное высказывание на основе прочитанного текста.</w:t>
      </w:r>
    </w:p>
    <w:p w:rsidR="00D27904" w:rsidRPr="00D27904" w:rsidRDefault="00D27904" w:rsidP="00D27904">
      <w:pPr>
        <w:shd w:val="clear" w:color="auto" w:fill="FFFFFF"/>
        <w:spacing w:after="0" w:line="276" w:lineRule="auto"/>
        <w:jc w:val="both"/>
        <w:rPr>
          <w:rFonts w:ascii="PT Sans" w:eastAsia="PT Sans" w:hAnsi="PT Sans" w:cs="PT Sans"/>
          <w:sz w:val="24"/>
          <w:szCs w:val="24"/>
        </w:rPr>
      </w:pPr>
      <w:r w:rsidRPr="00D2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Практическая грамотность и фактическая </w:t>
      </w:r>
      <w:r w:rsidR="00263F42" w:rsidRPr="00D27904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точность письменной</w:t>
      </w:r>
      <w:r w:rsidRPr="00D2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 учащегося оценивались суммарно на основании проверки изложения и сочинения, с учётом грубых и негрубых, однотипных и не однотипных ошибок. </w:t>
      </w:r>
    </w:p>
    <w:p w:rsidR="00D27904" w:rsidRPr="00D27904" w:rsidRDefault="00D27904" w:rsidP="00D27904">
      <w:pPr>
        <w:shd w:val="clear" w:color="auto" w:fill="FFFFFF"/>
        <w:spacing w:after="0" w:line="276" w:lineRule="auto"/>
        <w:jc w:val="both"/>
        <w:rPr>
          <w:rFonts w:ascii="PT Sans" w:eastAsia="PT Sans" w:hAnsi="PT Sans" w:cs="PT Sans"/>
          <w:sz w:val="24"/>
          <w:szCs w:val="24"/>
        </w:rPr>
      </w:pPr>
      <w:r w:rsidRPr="00D2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Максимальное количество баллов, которое мог получить экзаменуемый </w:t>
      </w:r>
      <w:r w:rsidR="00263F42" w:rsidRPr="00D279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за</w:t>
      </w:r>
      <w:r w:rsidRPr="00D2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всей экзаменационной работы – 33</w:t>
      </w:r>
      <w:r w:rsidRPr="00D2790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</w:t>
      </w:r>
      <w:r w:rsidRPr="00D27904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t>Результаты государственной итоговой аттестации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t>учащихся 9-х классов по русскому языку (ОГЭ)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647"/>
        <w:gridCol w:w="1588"/>
        <w:gridCol w:w="1588"/>
        <w:gridCol w:w="1583"/>
        <w:gridCol w:w="1582"/>
        <w:gridCol w:w="1583"/>
      </w:tblGrid>
      <w:tr w:rsidR="00D27904" w:rsidRPr="00D27904" w:rsidTr="00D2790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27904" w:rsidRPr="00D27904" w:rsidTr="00D2790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04">
              <w:rPr>
                <w:rFonts w:ascii="Times New Roman" w:hAnsi="Times New Roman"/>
                <w:sz w:val="24"/>
                <w:szCs w:val="24"/>
              </w:rPr>
              <w:t>Федотюк</w:t>
            </w:r>
            <w:proofErr w:type="spellEnd"/>
            <w:r w:rsidRPr="00D2790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04">
              <w:rPr>
                <w:rFonts w:ascii="Times New Roman" w:hAnsi="Times New Roman"/>
                <w:sz w:val="24"/>
                <w:szCs w:val="24"/>
              </w:rPr>
              <w:t>Давидюк</w:t>
            </w:r>
            <w:proofErr w:type="spellEnd"/>
            <w:r w:rsidRPr="00D2790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Чебан Н.А.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04" w:rsidRPr="00D27904" w:rsidTr="00D2790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904" w:rsidRPr="00D27904" w:rsidTr="00D2790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7904" w:rsidRPr="00D27904" w:rsidTr="00D2790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Справились с работой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7904" w:rsidRPr="00D27904" w:rsidTr="00D27904">
        <w:trPr>
          <w:trHeight w:val="34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7904" w:rsidRPr="00D27904" w:rsidTr="00D2790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52,56</w:t>
            </w:r>
          </w:p>
        </w:tc>
      </w:tr>
      <w:tr w:rsidR="00D27904" w:rsidRPr="00D27904" w:rsidTr="00D2790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</w:tr>
      <w:tr w:rsidR="00D27904" w:rsidRPr="00D27904" w:rsidTr="00D2790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D27904" w:rsidRPr="00D27904" w:rsidTr="00D2790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Уровень успешности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65,38%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40,74%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47,37</w:t>
            </w:r>
          </w:p>
        </w:tc>
      </w:tr>
      <w:tr w:rsidR="00D27904" w:rsidRPr="00D27904" w:rsidTr="00D2790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7904" w:rsidRPr="00D27904" w:rsidTr="00D2790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F42" w:rsidRDefault="00263F42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государственной итоговой аттестации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t>учащихся 9-х классов по русскому языку (ГВЭ)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647"/>
        <w:gridCol w:w="1588"/>
        <w:gridCol w:w="1588"/>
        <w:gridCol w:w="1584"/>
        <w:gridCol w:w="1583"/>
        <w:gridCol w:w="1581"/>
      </w:tblGrid>
      <w:tr w:rsidR="00D27904" w:rsidRPr="00D27904" w:rsidTr="00D2790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27904" w:rsidRPr="00D27904" w:rsidTr="00D2790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04">
              <w:rPr>
                <w:rFonts w:ascii="Times New Roman" w:hAnsi="Times New Roman"/>
                <w:sz w:val="24"/>
                <w:szCs w:val="24"/>
              </w:rPr>
              <w:t>Федотюк</w:t>
            </w:r>
            <w:proofErr w:type="spellEnd"/>
            <w:r w:rsidRPr="00D2790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04">
              <w:rPr>
                <w:rFonts w:ascii="Times New Roman" w:hAnsi="Times New Roman"/>
                <w:sz w:val="24"/>
                <w:szCs w:val="24"/>
              </w:rPr>
              <w:t>Давидюк</w:t>
            </w:r>
            <w:proofErr w:type="spellEnd"/>
            <w:r w:rsidRPr="00D2790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Чебан Н.А.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04" w:rsidRPr="00D27904" w:rsidTr="00D2790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904" w:rsidRPr="00D27904" w:rsidTr="00D2790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7904" w:rsidRPr="00D27904" w:rsidTr="00D2790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Справились с работой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7904" w:rsidRPr="00D27904" w:rsidTr="00D27904">
        <w:trPr>
          <w:trHeight w:val="34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7904" w:rsidRPr="00D27904" w:rsidTr="00D2790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27904" w:rsidRPr="00D27904" w:rsidTr="00D2790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27904" w:rsidRPr="00D27904" w:rsidTr="00D2790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27904" w:rsidRPr="00D27904" w:rsidTr="00D2790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Уровень успешности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7904" w:rsidRPr="00D27904" w:rsidTr="00D2790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7904" w:rsidRPr="00D27904" w:rsidTr="00D2790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Анализируя результаты экзамена по русскому языку, можно сделать выводы, что произошло уменьшение доли учащихся, имеющих слабые орфографические и пунктуационные навыки. 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>Рекомендации по подготовке к государственной итоговой аттестации и совершенствованию учебного процесса с учетом результатов и ошибок, допущенных при проведении ОГЭ по русскому языку в 2022-2023 учебном году: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04" w:rsidRPr="00D27904" w:rsidRDefault="00D27904" w:rsidP="00D27904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>Продолжить работу по обучению написанию сочинения-рассуждения. Учить подбирать примеры-аргументы из предложенного текста.</w:t>
      </w:r>
    </w:p>
    <w:p w:rsidR="00D27904" w:rsidRPr="00D27904" w:rsidRDefault="00D27904" w:rsidP="00D27904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>Вести лексическую работу (заменить разговорное слово синтаксически нейтральным синонимом).</w:t>
      </w:r>
    </w:p>
    <w:p w:rsidR="00D27904" w:rsidRPr="00D27904" w:rsidRDefault="00D27904" w:rsidP="00D27904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>Развивать навыки орфографии и пунктуации.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Работа по математике состояла из двух модулей: «Алгебра» и «Геометрия».  В каждом модуле две части, поверяющие знания на базовом и повышенном уровнях.  При проверке базовой математической компетентности продемонстрировали крайне низкий уровень овладения основными алгоритмами, знанием и пониманием ключевых элементов содержания (математических понятий, их свойств, приемов решения задач). А также вызывает затруднение использовать умение математической записи, применять знания к решению математических задач, не сводящихся к прямому применению алгоритма. К решению второго модуля «Геометрия», приступили малое количество учащихся.    </w:t>
      </w:r>
      <w:r w:rsidRPr="00D279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государственной итоговой аттестации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t>учащихся 9-х классов по математике (ОГЭ)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9322" w:type="dxa"/>
        <w:tblLook w:val="04A0" w:firstRow="1" w:lastRow="0" w:firstColumn="1" w:lastColumn="0" w:noHBand="0" w:noVBand="1"/>
      </w:tblPr>
      <w:tblGrid>
        <w:gridCol w:w="1648"/>
        <w:gridCol w:w="1587"/>
        <w:gridCol w:w="1976"/>
        <w:gridCol w:w="1583"/>
        <w:gridCol w:w="1394"/>
        <w:gridCol w:w="1134"/>
      </w:tblGrid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Давыденко О.С.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Логинов Н.В. 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(Савина И.А.)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Папка О.В.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Справились с работой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48,72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73,08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37,04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50,04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t>Результаты государственной итоговой аттестации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t>учащихся 9-х классов по математике (ГВЭ)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9322" w:type="dxa"/>
        <w:tblLook w:val="04A0" w:firstRow="1" w:lastRow="0" w:firstColumn="1" w:lastColumn="0" w:noHBand="0" w:noVBand="1"/>
      </w:tblPr>
      <w:tblGrid>
        <w:gridCol w:w="1648"/>
        <w:gridCol w:w="1587"/>
        <w:gridCol w:w="1976"/>
        <w:gridCol w:w="1583"/>
        <w:gridCol w:w="1394"/>
        <w:gridCol w:w="1134"/>
      </w:tblGrid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Давыденко О.С.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Логинов Н.В. 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(Савина И.А.)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Папка О.В.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7904" w:rsidRPr="00D27904" w:rsidTr="00D27904">
        <w:trPr>
          <w:trHeight w:val="44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Справились с работой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Результаты указывают на серьезные пробелы в знаниях, которые формируются в курсе математики основного общего образования. К ним относится умения выполнять арифметические операции, производить преобразование алгебраических выражений, </w:t>
      </w:r>
      <w:r w:rsidRPr="00D279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решать уравнения, неравенства и их системы, решать задачи на проценты, пропорции: составлять соответствующую текстовой задаче математическую модель, строить и читать графики функций. Причиной таких результатов можно считать недостаточную </w:t>
      </w:r>
      <w:proofErr w:type="spellStart"/>
      <w:r w:rsidRPr="00D27904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у обучающихся умений применять изученные правила, умений самоконтроля, умений работать с графиками, таблицами, схемами.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В 2022-2023 учебном году самыми «популярными» предметами, по которым учащиеся проходили итоговую аттестацию экзамена по выбору были: обществознание - 46 учащихся (58,97%), информатика 41 учащийся (52,56%), география – 39 человек (49,37%). Экзамены по выбору сдавали 78 </w:t>
      </w:r>
      <w:r w:rsidR="00263F42" w:rsidRPr="00D27904">
        <w:rPr>
          <w:rFonts w:ascii="Times New Roman" w:eastAsia="Calibri" w:hAnsi="Times New Roman" w:cs="Times New Roman"/>
          <w:sz w:val="24"/>
          <w:szCs w:val="24"/>
        </w:rPr>
        <w:t>чел.</w:t>
      </w: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и 1 </w:t>
      </w:r>
      <w:r w:rsidR="00263F42" w:rsidRPr="00D27904">
        <w:rPr>
          <w:rFonts w:ascii="Times New Roman" w:eastAsia="Calibri" w:hAnsi="Times New Roman" w:cs="Times New Roman"/>
          <w:sz w:val="24"/>
          <w:szCs w:val="24"/>
        </w:rPr>
        <w:t>чел.</w:t>
      </w: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– географию, 4 учащихся в ГВЭ экзамены по выбору не выбирали.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t>Результаты государственной итоговой аттестации учащихся 9-х классов по выбору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10609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1648"/>
        <w:gridCol w:w="1012"/>
        <w:gridCol w:w="992"/>
        <w:gridCol w:w="709"/>
        <w:gridCol w:w="709"/>
        <w:gridCol w:w="729"/>
        <w:gridCol w:w="719"/>
        <w:gridCol w:w="1621"/>
        <w:gridCol w:w="960"/>
        <w:gridCol w:w="1510"/>
      </w:tblGrid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Справились с работой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Уровень успешности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(2021-2022/2022-2023)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 / 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Чебан Н.А.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/ 34,1%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Давыденко О.С.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Якубов А.В.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58.3 / 19,6%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Якубов А.В.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48,7%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04">
              <w:rPr>
                <w:rFonts w:ascii="Times New Roman" w:hAnsi="Times New Roman"/>
                <w:sz w:val="24"/>
                <w:szCs w:val="24"/>
              </w:rPr>
              <w:t>Слепкова</w:t>
            </w:r>
            <w:proofErr w:type="spellEnd"/>
            <w:r w:rsidRPr="00D2790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52 / 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04">
              <w:rPr>
                <w:rFonts w:ascii="Times New Roman" w:hAnsi="Times New Roman"/>
                <w:sz w:val="24"/>
                <w:szCs w:val="24"/>
              </w:rPr>
              <w:t>Гензе</w:t>
            </w:r>
            <w:proofErr w:type="spellEnd"/>
            <w:r w:rsidRPr="00D2790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75 / 42,86%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Ильина Н.В.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46 / 56,25%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04">
              <w:rPr>
                <w:rFonts w:ascii="Times New Roman" w:hAnsi="Times New Roman"/>
                <w:sz w:val="24"/>
                <w:szCs w:val="24"/>
              </w:rPr>
              <w:t>Шукалюк</w:t>
            </w:r>
            <w:proofErr w:type="spellEnd"/>
            <w:r w:rsidRPr="00D2790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- / 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Павлова Т.А.</w:t>
            </w:r>
          </w:p>
        </w:tc>
      </w:tr>
    </w:tbl>
    <w:p w:rsidR="00D27904" w:rsidRPr="00D27904" w:rsidRDefault="00D27904" w:rsidP="00D27904">
      <w:pPr>
        <w:shd w:val="clear" w:color="auto" w:fill="FFFFFF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904" w:rsidRPr="00D27904" w:rsidRDefault="00D27904" w:rsidP="00D27904">
      <w:pPr>
        <w:shd w:val="clear" w:color="auto" w:fill="FFFFFF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904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таблицу можно сделать вывод, что учащиеся не всегда осознано, выбирают предметы для итоговой аттестации и у некоторых отсутствует мотивация к получению знаний. 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t>Государственная итоговая аттестация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программам среднего общего образования </w:t>
      </w:r>
    </w:p>
    <w:p w:rsidR="00D27904" w:rsidRPr="00D27904" w:rsidRDefault="00D27904" w:rsidP="00D2790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В 2022-2023 учебном году обучалось 26 учащихся по программам среднего общего образования, в 2021-2022 году – 16 человек. За </w:t>
      </w:r>
      <w:r w:rsidR="00263F42" w:rsidRPr="00D27904">
        <w:rPr>
          <w:rFonts w:ascii="Times New Roman" w:eastAsia="Calibri" w:hAnsi="Times New Roman" w:cs="Times New Roman"/>
          <w:sz w:val="24"/>
          <w:szCs w:val="24"/>
        </w:rPr>
        <w:t>прошедшие два</w:t>
      </w: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учебных года все учащиеся были допущены к государственной итоговой аттестации и успешно окончили </w:t>
      </w:r>
      <w:r w:rsidR="00263F42" w:rsidRPr="00D27904">
        <w:rPr>
          <w:rFonts w:ascii="Times New Roman" w:eastAsia="Calibri" w:hAnsi="Times New Roman" w:cs="Times New Roman"/>
          <w:sz w:val="24"/>
          <w:szCs w:val="24"/>
        </w:rPr>
        <w:t>школу, получив</w:t>
      </w: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аттестаты соответствующего образца. В 2022-2023 учебном году </w:t>
      </w:r>
      <w:r w:rsidR="00263F42" w:rsidRPr="00D27904">
        <w:rPr>
          <w:rFonts w:ascii="Times New Roman" w:eastAsia="Calibri" w:hAnsi="Times New Roman" w:cs="Times New Roman"/>
          <w:sz w:val="24"/>
          <w:szCs w:val="24"/>
        </w:rPr>
        <w:t>одна ученица</w:t>
      </w: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79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(Борисова Ксения) получила аттестат «Особого </w:t>
      </w:r>
      <w:r w:rsidR="00263F42" w:rsidRPr="00D27904">
        <w:rPr>
          <w:rFonts w:ascii="Times New Roman" w:eastAsia="Calibri" w:hAnsi="Times New Roman" w:cs="Times New Roman"/>
          <w:sz w:val="24"/>
          <w:szCs w:val="24"/>
        </w:rPr>
        <w:t>образца» и</w:t>
      </w: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медаль «За особые успехи в учении».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t>Мониторинг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27904">
        <w:rPr>
          <w:rFonts w:ascii="Times New Roman" w:eastAsia="Calibri" w:hAnsi="Times New Roman" w:cs="Times New Roman"/>
          <w:b/>
          <w:sz w:val="24"/>
          <w:szCs w:val="24"/>
        </w:rPr>
        <w:t>обученности</w:t>
      </w:r>
      <w:proofErr w:type="spellEnd"/>
      <w:r w:rsidRPr="00D27904">
        <w:rPr>
          <w:rFonts w:ascii="Times New Roman" w:eastAsia="Calibri" w:hAnsi="Times New Roman" w:cs="Times New Roman"/>
          <w:b/>
          <w:sz w:val="24"/>
          <w:szCs w:val="24"/>
        </w:rPr>
        <w:t xml:space="preserve"> учебных результатов учащимися 11-х классов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t>в 2023 году в сравнении с 2022 годом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3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3970"/>
      </w:tblGrid>
      <w:tr w:rsidR="00D27904" w:rsidRPr="00D27904" w:rsidTr="00D27904">
        <w:trPr>
          <w:trHeight w:val="41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Уровень успешности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D27904" w:rsidRPr="00D27904" w:rsidTr="00D27904">
        <w:trPr>
          <w:trHeight w:val="37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04" w:rsidRPr="00D27904" w:rsidTr="00D2790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7904" w:rsidRPr="00D27904" w:rsidTr="00D2790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63F42" w:rsidRDefault="00263F42" w:rsidP="00D279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904" w:rsidRPr="00D27904" w:rsidRDefault="00D27904" w:rsidP="00D279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t xml:space="preserve">Анализ </w:t>
      </w:r>
      <w:r w:rsidR="00263F42" w:rsidRPr="00D27904">
        <w:rPr>
          <w:rFonts w:ascii="Times New Roman" w:eastAsia="Calibri" w:hAnsi="Times New Roman" w:cs="Times New Roman"/>
          <w:b/>
          <w:sz w:val="24"/>
          <w:szCs w:val="24"/>
        </w:rPr>
        <w:t>экзаменационной работы</w:t>
      </w:r>
      <w:r w:rsidRPr="00D27904">
        <w:rPr>
          <w:rFonts w:ascii="Times New Roman" w:eastAsia="Calibri" w:hAnsi="Times New Roman" w:cs="Times New Roman"/>
          <w:b/>
          <w:sz w:val="24"/>
          <w:szCs w:val="24"/>
        </w:rPr>
        <w:t xml:space="preserve"> по русскому </w:t>
      </w:r>
      <w:r w:rsidR="00263F42" w:rsidRPr="00D27904">
        <w:rPr>
          <w:rFonts w:ascii="Times New Roman" w:eastAsia="Calibri" w:hAnsi="Times New Roman" w:cs="Times New Roman"/>
          <w:b/>
          <w:sz w:val="24"/>
          <w:szCs w:val="24"/>
        </w:rPr>
        <w:t>языку ЕГЭ</w:t>
      </w:r>
      <w:r w:rsidRPr="00D27904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</w:p>
    <w:tbl>
      <w:tblPr>
        <w:tblStyle w:val="112"/>
        <w:tblW w:w="9606" w:type="dxa"/>
        <w:tblLook w:val="04A0" w:firstRow="1" w:lastRow="0" w:firstColumn="1" w:lastColumn="0" w:noHBand="0" w:noVBand="1"/>
      </w:tblPr>
      <w:tblGrid>
        <w:gridCol w:w="3510"/>
        <w:gridCol w:w="3954"/>
        <w:gridCol w:w="25"/>
        <w:gridCol w:w="2117"/>
      </w:tblGrid>
      <w:tr w:rsidR="00D27904" w:rsidRPr="00D27904" w:rsidTr="00D279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Количественные 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27904" w:rsidRPr="00D27904" w:rsidTr="00D279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7904" w:rsidRPr="00D27904" w:rsidTr="00D279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Справились с работой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7904" w:rsidRPr="00D27904" w:rsidTr="00D279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выше 80 баллов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7,69</w:t>
            </w:r>
          </w:p>
        </w:tc>
      </w:tr>
      <w:tr w:rsidR="00D27904" w:rsidRPr="00D27904" w:rsidTr="00D279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от 60 до 79 баллов  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34,62</w:t>
            </w:r>
          </w:p>
        </w:tc>
      </w:tr>
      <w:tr w:rsidR="00D27904" w:rsidRPr="00D27904" w:rsidTr="00D279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от 40 до 59 баллов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42,31</w:t>
            </w:r>
          </w:p>
        </w:tc>
      </w:tr>
      <w:tr w:rsidR="00D27904" w:rsidRPr="00D27904" w:rsidTr="00D279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от 24 до 39 баллов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15,38</w:t>
            </w:r>
          </w:p>
        </w:tc>
      </w:tr>
      <w:tr w:rsidR="00D27904" w:rsidRPr="00D27904" w:rsidTr="00D279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7904" w:rsidRPr="00D27904" w:rsidTr="00D279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904" w:rsidRPr="00D27904" w:rsidRDefault="00D27904" w:rsidP="00D279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904" w:rsidRPr="00D27904" w:rsidRDefault="00D27904" w:rsidP="00D279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t>Анализ выполнения работы по заданиям</w:t>
      </w:r>
    </w:p>
    <w:p w:rsidR="00D27904" w:rsidRPr="00D27904" w:rsidRDefault="00D27904" w:rsidP="00D27904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D27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</w:t>
      </w:r>
      <w:r w:rsidRPr="00D279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27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части. Задания с кратким ответом</w:t>
      </w: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4867"/>
        <w:gridCol w:w="1016"/>
        <w:gridCol w:w="1017"/>
        <w:gridCol w:w="1016"/>
        <w:gridCol w:w="1017"/>
      </w:tblGrid>
      <w:tr w:rsidR="00D27904" w:rsidRPr="00D27904" w:rsidTr="00D27904">
        <w:tc>
          <w:tcPr>
            <w:tcW w:w="638" w:type="dxa"/>
            <w:vMerge w:val="restart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зад.</w:t>
            </w:r>
          </w:p>
        </w:tc>
        <w:tc>
          <w:tcPr>
            <w:tcW w:w="4867" w:type="dxa"/>
            <w:vMerge w:val="restart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2033" w:type="dxa"/>
            <w:gridSpan w:val="2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Выполнили</w:t>
            </w:r>
          </w:p>
        </w:tc>
        <w:tc>
          <w:tcPr>
            <w:tcW w:w="2033" w:type="dxa"/>
            <w:gridSpan w:val="2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выполнили</w:t>
            </w:r>
          </w:p>
        </w:tc>
      </w:tr>
      <w:tr w:rsidR="00D27904" w:rsidRPr="00D27904" w:rsidTr="00D27904">
        <w:tc>
          <w:tcPr>
            <w:tcW w:w="638" w:type="dxa"/>
            <w:vMerge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vMerge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7904" w:rsidRPr="00D27904" w:rsidTr="00D27904"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связи предложений в тексте 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D27904" w:rsidRPr="00D27904" w:rsidTr="00D27904"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</w:tr>
      <w:tr w:rsidR="00D27904" w:rsidRPr="00D27904" w:rsidTr="00D27904"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обработка текста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</w:tr>
      <w:tr w:rsidR="00D27904" w:rsidRPr="00D27904" w:rsidTr="00D27904">
        <w:trPr>
          <w:trHeight w:val="459"/>
        </w:trPr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Орфоэпические нормы (постановка ударения)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D27904" w:rsidRPr="00D27904" w:rsidTr="00D27904">
        <w:trPr>
          <w:trHeight w:val="599"/>
        </w:trPr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bCs/>
                <w:color w:val="1A1A1A"/>
                <w:spacing w:val="-2"/>
                <w:sz w:val="24"/>
                <w:szCs w:val="24"/>
                <w:lang w:eastAsia="ru-RU"/>
              </w:rPr>
              <w:t>Паронимы. </w:t>
            </w:r>
            <w:r w:rsidRPr="00D27904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Исправить лексическую ошибку, подобрать пароним.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</w:tr>
      <w:tr w:rsidR="00D27904" w:rsidRPr="00D27904" w:rsidTr="00D27904"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bCs/>
                <w:color w:val="1A1A1A"/>
                <w:spacing w:val="-2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Лексические нормы. Исправить лексическую ошибку, исключить или заменить слово.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36%</w:t>
            </w:r>
          </w:p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04" w:rsidRPr="00D27904" w:rsidTr="00D27904"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Морфологические формы (образование форм слова)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D27904" w:rsidRPr="00D27904" w:rsidTr="00D27904">
        <w:trPr>
          <w:trHeight w:val="773"/>
        </w:trPr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Синтаксические нормы. </w:t>
            </w:r>
            <w:r w:rsidRPr="00D27904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Установить соответствие между грамматическими </w:t>
            </w:r>
            <w:r w:rsidRPr="00D27904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ошибками и предложениями</w:t>
            </w:r>
            <w:r w:rsidRPr="00D27904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3 - 4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2 - 5</w:t>
            </w:r>
          </w:p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1- 8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D27904" w:rsidRPr="00D27904" w:rsidTr="00D27904"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корней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</w:tr>
      <w:tr w:rsidR="00D27904" w:rsidRPr="00D27904" w:rsidTr="00D27904"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</w:tr>
      <w:tr w:rsidR="00D27904" w:rsidRPr="00D27904" w:rsidTr="00D27904"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суффиксов различных частей речи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D27904" w:rsidRPr="00D27904" w:rsidTr="00D27904"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личных окончаний глаголов и суффиксов причастий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  <w:tr w:rsidR="00D27904" w:rsidRPr="00D27904" w:rsidTr="00D27904"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НЕ и НИ с разными частями речи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D27904" w:rsidRPr="00D27904" w:rsidTr="00D27904"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Слитное, дефисное, раздельное написание слов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</w:tr>
      <w:tr w:rsidR="00D27904" w:rsidRPr="00D27904" w:rsidTr="00D27904"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Н и НН в различных частях речи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D27904" w:rsidRPr="00D27904" w:rsidTr="00D27904"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Запятые в простом предложении с однородными членами или в ССП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D27904" w:rsidRPr="00D27904" w:rsidTr="00D27904"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Запятые при обособленных членах предложения (определение, дополнение, обстоятельство, приложения)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</w:tr>
      <w:tr w:rsidR="00D27904" w:rsidRPr="00D27904" w:rsidTr="00D27904"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</w:tr>
      <w:tr w:rsidR="00D27904" w:rsidRPr="00D27904" w:rsidTr="00D27904"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</w:tr>
      <w:tr w:rsidR="00D27904" w:rsidRPr="00D27904" w:rsidTr="00D27904">
        <w:trPr>
          <w:trHeight w:val="583"/>
        </w:trPr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D27904" w:rsidRPr="00D27904" w:rsidTr="00D27904"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Пунктуационный анализ текста. (Тире, двоеточие, запятая)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84%</w:t>
            </w:r>
          </w:p>
        </w:tc>
      </w:tr>
      <w:tr w:rsidR="00D27904" w:rsidRPr="00D27904" w:rsidTr="00D27904"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Смысловая и композиционная целостность текста. </w:t>
            </w:r>
            <w:r w:rsidRPr="00D27904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Найти высказывание(я), соответствующее содержанию текста.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64%</w:t>
            </w:r>
          </w:p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36%</w:t>
            </w:r>
          </w:p>
        </w:tc>
      </w:tr>
      <w:tr w:rsidR="00D27904" w:rsidRPr="00D27904" w:rsidTr="00D27904"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Функционально- смысловые типы речи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48%</w:t>
            </w:r>
          </w:p>
        </w:tc>
      </w:tr>
      <w:tr w:rsidR="00D27904" w:rsidRPr="00D27904" w:rsidTr="00D27904"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употреблению.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</w:tr>
      <w:tr w:rsidR="00D27904" w:rsidRPr="00D27904" w:rsidTr="00D27904"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D27904" w:rsidRPr="00D27904" w:rsidTr="00D27904">
        <w:tc>
          <w:tcPr>
            <w:tcW w:w="638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67" w:type="dxa"/>
          </w:tcPr>
          <w:p w:rsidR="00D27904" w:rsidRPr="00D27904" w:rsidRDefault="00D27904" w:rsidP="00D27904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Языковые средства выразительности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– 9</w:t>
            </w:r>
          </w:p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– 4</w:t>
            </w:r>
          </w:p>
          <w:p w:rsidR="00D27904" w:rsidRPr="00D27904" w:rsidRDefault="00D27904" w:rsidP="00D27904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016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dxa"/>
          </w:tcPr>
          <w:p w:rsidR="00D27904" w:rsidRPr="00D27904" w:rsidRDefault="00D27904" w:rsidP="00D27904">
            <w:pPr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</w:tbl>
    <w:p w:rsidR="00D27904" w:rsidRPr="00D27904" w:rsidRDefault="00D27904" w:rsidP="000B403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 Первая часть работы - тестовые задания. Анализ </w:t>
      </w:r>
      <w:r w:rsidR="00263F42" w:rsidRPr="00D27904">
        <w:rPr>
          <w:rFonts w:ascii="Times New Roman" w:eastAsia="Calibri" w:hAnsi="Times New Roman" w:cs="Times New Roman"/>
          <w:sz w:val="24"/>
          <w:szCs w:val="24"/>
        </w:rPr>
        <w:t>выполнения заданий</w:t>
      </w: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показывает, что лучше всего учащиеся справились с заданиями:</w:t>
      </w:r>
    </w:p>
    <w:p w:rsidR="00D27904" w:rsidRPr="00D27904" w:rsidRDefault="00D27904" w:rsidP="00D2790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7904" w:rsidRPr="00D27904" w:rsidRDefault="00D27904" w:rsidP="00D2790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lastRenderedPageBreak/>
        <w:t>№ 1 (Средства связи предложений в тексте);</w:t>
      </w:r>
    </w:p>
    <w:p w:rsidR="00D27904" w:rsidRPr="00D27904" w:rsidRDefault="00D27904" w:rsidP="00D2790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№ 2 (Лексическое значение слова);</w:t>
      </w:r>
    </w:p>
    <w:p w:rsidR="00D27904" w:rsidRPr="00D27904" w:rsidRDefault="00D27904" w:rsidP="00D2790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№5 (</w:t>
      </w:r>
      <w:r w:rsidRPr="00D279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Паронимы); </w:t>
      </w:r>
    </w:p>
    <w:p w:rsidR="00D27904" w:rsidRPr="00D27904" w:rsidRDefault="00D27904" w:rsidP="00D2790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9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№7 (Лексические нормы),</w:t>
      </w:r>
    </w:p>
    <w:p w:rsidR="00D27904" w:rsidRPr="00D27904" w:rsidRDefault="00D27904" w:rsidP="00D2790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9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№14 (Слитное, дефисное, раздельное написание слов);</w:t>
      </w:r>
    </w:p>
    <w:p w:rsidR="00D27904" w:rsidRPr="00D27904" w:rsidRDefault="00D27904" w:rsidP="00D2790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9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№19 (Знаки препинания в сложноподчиненном предложении); </w:t>
      </w:r>
    </w:p>
    <w:p w:rsidR="00D27904" w:rsidRPr="00D27904" w:rsidRDefault="00D27904" w:rsidP="00D27904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27904">
        <w:rPr>
          <w:rFonts w:ascii="Times New Roman" w:eastAsia="Calibri" w:hAnsi="Times New Roman" w:cs="Times New Roman"/>
          <w:sz w:val="24"/>
          <w:szCs w:val="24"/>
          <w:lang w:eastAsia="ru-RU"/>
        </w:rPr>
        <w:t>№22 (</w:t>
      </w:r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Смысловая и композиционная целостность текста. </w:t>
      </w:r>
      <w:r w:rsidRPr="00D27904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Найти высказывание(я), соответствующее содержанию текста.)</w:t>
      </w:r>
    </w:p>
    <w:p w:rsidR="00D27904" w:rsidRPr="00D27904" w:rsidRDefault="00D27904" w:rsidP="00D2790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904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№23 (</w:t>
      </w:r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 смысловые типы речи)</w:t>
      </w:r>
    </w:p>
    <w:p w:rsidR="00D27904" w:rsidRPr="00D27904" w:rsidRDefault="00D27904" w:rsidP="00D2790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7904" w:rsidRPr="00D27904" w:rsidRDefault="00D27904" w:rsidP="00D27904">
      <w:pPr>
        <w:spacing w:after="0" w:line="276" w:lineRule="auto"/>
        <w:contextualSpacing/>
        <w:rPr>
          <w:rFonts w:ascii="Times New Roman" w:eastAsia="Calibri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279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24 (</w:t>
      </w:r>
      <w:r w:rsidRPr="00D27904">
        <w:rPr>
          <w:rFonts w:ascii="Times New Roman" w:eastAsia="Calibri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Лексическое значение слова. Синонимы. Антонимы. Омонимы.    </w:t>
      </w:r>
    </w:p>
    <w:p w:rsidR="00D27904" w:rsidRPr="00D27904" w:rsidRDefault="00D27904" w:rsidP="00D2790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904">
        <w:rPr>
          <w:rFonts w:ascii="Times New Roman" w:eastAsia="Calibri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Фразеологические обороты. Группы слов по происхождению и употреблению</w:t>
      </w:r>
      <w:r w:rsidRPr="00D27904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D27904" w:rsidRPr="00D27904" w:rsidRDefault="00D27904" w:rsidP="00D2790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9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№26 (Языковые средства выразительности).</w:t>
      </w:r>
    </w:p>
    <w:p w:rsidR="00D27904" w:rsidRPr="00D27904" w:rsidRDefault="00D27904" w:rsidP="00D2790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вызвали задания:</w:t>
      </w:r>
    </w:p>
    <w:p w:rsidR="00D27904" w:rsidRPr="00D27904" w:rsidRDefault="00D27904" w:rsidP="00D2790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(Орфоэпические нормы (постановка ударения);</w:t>
      </w:r>
    </w:p>
    <w:p w:rsidR="00D27904" w:rsidRPr="00D27904" w:rsidRDefault="00D27904" w:rsidP="00D2790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>№12 (Правописание личных окончаний глаголов и суффиксов причастий);</w:t>
      </w:r>
    </w:p>
    <w:p w:rsidR="00D27904" w:rsidRPr="00D27904" w:rsidRDefault="00D27904" w:rsidP="00D2790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>№21 (</w:t>
      </w:r>
      <w:r w:rsidRPr="00D27904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Пунктуационный анализ текста. (Тире, двоеточие, запятая);</w:t>
      </w:r>
    </w:p>
    <w:p w:rsidR="00D27904" w:rsidRPr="00D27904" w:rsidRDefault="00D27904" w:rsidP="00D2790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04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№25 (</w:t>
      </w:r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предложений в тексте).</w:t>
      </w:r>
    </w:p>
    <w:p w:rsidR="00D27904" w:rsidRPr="00D27904" w:rsidRDefault="00D27904" w:rsidP="00D2790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79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целом р</w:t>
      </w:r>
      <w:r w:rsidRPr="00D279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езультаты выполнения </w:t>
      </w:r>
      <w:r w:rsidRPr="00D27904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</w:t>
      </w:r>
      <w:r w:rsidRPr="00D279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части</w:t>
      </w:r>
      <w:r w:rsidRPr="00D279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ЕГЭ по русскому языку свидетельствуют, что уровень знаний по основным разделам курса русского языка у </w:t>
      </w:r>
      <w:r w:rsidR="000B4030" w:rsidRPr="00D279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выпускников удовлетворительный</w:t>
      </w:r>
      <w:r w:rsidRPr="00D279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279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Средний балл за тестовую часть составил – 14,28 баллов (при максимальном 30.).  </w:t>
      </w:r>
      <w:r w:rsidRPr="00D279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</w:t>
      </w:r>
    </w:p>
    <w:p w:rsidR="00D27904" w:rsidRPr="00D27904" w:rsidRDefault="00D27904" w:rsidP="00D27904">
      <w:pPr>
        <w:spacing w:before="100" w:beforeAutospacing="1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Анализ части </w:t>
      </w:r>
      <w:r w:rsidRPr="00D279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D279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D27904" w:rsidRPr="00D27904" w:rsidRDefault="00D27904" w:rsidP="00D2790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 Задание 27 предполагает написание развернутого ответа – отклика на прочитанный опорный текст, который предложен экзаменуемым в первой части работы для выполнения шести заданий с кратким ответом. Задание с развернутым ответом относится к повышенному уровню сложности и проверяет состояние практических речевых умений и навыков и диагностирует реальный уровень владения письменной монологической речью.       </w:t>
      </w:r>
    </w:p>
    <w:p w:rsidR="00D27904" w:rsidRPr="00D27904" w:rsidRDefault="00D27904" w:rsidP="00D2790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  Качество написанного ответа проверяется по </w:t>
      </w:r>
      <w:proofErr w:type="spellStart"/>
      <w:r w:rsidRPr="00D27904">
        <w:rPr>
          <w:rFonts w:ascii="Times New Roman" w:eastAsia="Calibri" w:hAnsi="Times New Roman" w:cs="Times New Roman"/>
          <w:sz w:val="24"/>
          <w:szCs w:val="24"/>
        </w:rPr>
        <w:t>критериальной</w:t>
      </w:r>
      <w:proofErr w:type="spellEnd"/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модели, ориентированной на проверку содержания ответа, качества его речевого оформления и грамотности.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667"/>
        <w:gridCol w:w="3592"/>
        <w:gridCol w:w="1416"/>
        <w:gridCol w:w="1300"/>
        <w:gridCol w:w="1294"/>
        <w:gridCol w:w="1302"/>
      </w:tblGrid>
      <w:tr w:rsidR="00D27904" w:rsidRPr="00D27904" w:rsidTr="00D27904">
        <w:tc>
          <w:tcPr>
            <w:tcW w:w="669" w:type="dxa"/>
            <w:vMerge w:val="restart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4" w:type="dxa"/>
            <w:vMerge w:val="restart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634" w:type="dxa"/>
            <w:gridSpan w:val="2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2634" w:type="dxa"/>
            <w:gridSpan w:val="2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выполнили</w:t>
            </w:r>
          </w:p>
        </w:tc>
      </w:tr>
      <w:tr w:rsidR="00D27904" w:rsidRPr="00D27904" w:rsidTr="00D27904">
        <w:tc>
          <w:tcPr>
            <w:tcW w:w="669" w:type="dxa"/>
            <w:vMerge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кол – во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кол – во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27904" w:rsidRPr="00D27904" w:rsidTr="00D27904">
        <w:tc>
          <w:tcPr>
            <w:tcW w:w="669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3634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проблемы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904" w:rsidRPr="00D27904" w:rsidTr="00D27904">
        <w:tc>
          <w:tcPr>
            <w:tcW w:w="669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3634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Комментарий к проблеме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5 - 4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4 - 9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3 - 4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2 - 7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1 - 1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904" w:rsidRPr="00D27904" w:rsidTr="00D27904">
        <w:tc>
          <w:tcPr>
            <w:tcW w:w="669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К3</w:t>
            </w:r>
          </w:p>
        </w:tc>
        <w:tc>
          <w:tcPr>
            <w:tcW w:w="3634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Позиция автора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12%</w:t>
            </w:r>
          </w:p>
        </w:tc>
      </w:tr>
      <w:tr w:rsidR="00D27904" w:rsidRPr="00D27904" w:rsidTr="00D27904">
        <w:tc>
          <w:tcPr>
            <w:tcW w:w="669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3634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позиции автора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</w:tr>
      <w:tr w:rsidR="00D27904" w:rsidRPr="00D27904" w:rsidTr="00D27904">
        <w:tc>
          <w:tcPr>
            <w:tcW w:w="669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3634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2  – 8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  – 17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904" w:rsidRPr="00D27904" w:rsidTr="00D27904">
        <w:tc>
          <w:tcPr>
            <w:tcW w:w="669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К6</w:t>
            </w:r>
          </w:p>
        </w:tc>
        <w:tc>
          <w:tcPr>
            <w:tcW w:w="3634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2  – 2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  – 23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7,14%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904" w:rsidRPr="00D27904" w:rsidTr="00D27904">
        <w:tc>
          <w:tcPr>
            <w:tcW w:w="669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К7</w:t>
            </w:r>
          </w:p>
        </w:tc>
        <w:tc>
          <w:tcPr>
            <w:tcW w:w="3634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3  – 2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2  – 10</w:t>
            </w:r>
          </w:p>
          <w:p w:rsidR="00D27904" w:rsidRPr="00D27904" w:rsidRDefault="00D27904" w:rsidP="00D27904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– 6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</w:tr>
      <w:tr w:rsidR="00D27904" w:rsidRPr="00D27904" w:rsidTr="00D27904">
        <w:trPr>
          <w:trHeight w:val="887"/>
        </w:trPr>
        <w:tc>
          <w:tcPr>
            <w:tcW w:w="669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К8</w:t>
            </w:r>
          </w:p>
        </w:tc>
        <w:tc>
          <w:tcPr>
            <w:tcW w:w="3634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3  – 1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2  – 2</w:t>
            </w:r>
          </w:p>
          <w:p w:rsidR="00D27904" w:rsidRPr="00D27904" w:rsidRDefault="00D27904" w:rsidP="00D2790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– 8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</w:tr>
      <w:tr w:rsidR="00D27904" w:rsidRPr="00D27904" w:rsidTr="00D27904">
        <w:tc>
          <w:tcPr>
            <w:tcW w:w="669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К9</w:t>
            </w:r>
          </w:p>
        </w:tc>
        <w:tc>
          <w:tcPr>
            <w:tcW w:w="3634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2  – 4</w:t>
            </w:r>
          </w:p>
          <w:p w:rsidR="00D27904" w:rsidRPr="00D27904" w:rsidRDefault="00D27904" w:rsidP="00D27904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– 14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</w:tr>
      <w:tr w:rsidR="00D27904" w:rsidRPr="00D27904" w:rsidTr="00D27904">
        <w:tc>
          <w:tcPr>
            <w:tcW w:w="669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К10</w:t>
            </w:r>
          </w:p>
        </w:tc>
        <w:tc>
          <w:tcPr>
            <w:tcW w:w="3634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речевых норм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2  – 2</w:t>
            </w:r>
          </w:p>
          <w:p w:rsidR="00D27904" w:rsidRPr="00D27904" w:rsidRDefault="00D27904" w:rsidP="00D27904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– 18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D27904" w:rsidRPr="00D27904" w:rsidTr="00D27904">
        <w:tc>
          <w:tcPr>
            <w:tcW w:w="669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К11</w:t>
            </w:r>
          </w:p>
        </w:tc>
        <w:tc>
          <w:tcPr>
            <w:tcW w:w="3634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этических норм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</w:tr>
      <w:tr w:rsidR="00D27904" w:rsidRPr="00D27904" w:rsidTr="00D27904">
        <w:tc>
          <w:tcPr>
            <w:tcW w:w="669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К12</w:t>
            </w:r>
          </w:p>
        </w:tc>
        <w:tc>
          <w:tcPr>
            <w:tcW w:w="3634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Фактологическая</w:t>
            </w:r>
            <w:proofErr w:type="spellEnd"/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точность в фоновом материале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22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88%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12%</w:t>
            </w:r>
          </w:p>
        </w:tc>
      </w:tr>
    </w:tbl>
    <w:p w:rsidR="00D27904" w:rsidRPr="00D27904" w:rsidRDefault="00D27904" w:rsidP="00D2790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  Таблица данных по выполнению части 2 показывает, что 100</w:t>
      </w:r>
      <w:r w:rsidR="000B4030" w:rsidRPr="00D27904">
        <w:rPr>
          <w:rFonts w:ascii="Times New Roman" w:eastAsia="Calibri" w:hAnsi="Times New Roman" w:cs="Times New Roman"/>
          <w:sz w:val="24"/>
          <w:szCs w:val="24"/>
        </w:rPr>
        <w:t>% выпускников</w:t>
      </w: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сформулировали одну из проблем, поставленных в тексте, и 88%   объяснили авторскую позицию по данной проблеме, 68% правильно выразили и </w:t>
      </w:r>
      <w:r w:rsidR="000B4030" w:rsidRPr="00D27904">
        <w:rPr>
          <w:rFonts w:ascii="Times New Roman" w:eastAsia="Calibri" w:hAnsi="Times New Roman" w:cs="Times New Roman"/>
          <w:sz w:val="24"/>
          <w:szCs w:val="24"/>
        </w:rPr>
        <w:t>обосновали свое отношение</w:t>
      </w: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к позиции автора.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В полном объеме выполнили задание по критерию К2 </w:t>
      </w:r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 16%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  Таким образом, качественный комментарий содержится в 52% сочинений. 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  Типичные ошибки связаны с тем, что 1) отбор примеров из опорного текста носит случайный характер, относится к разным проблемам, поднимаемым в тексте автором; 2) при работе с текстом сочинения не удается отойти от простого пересказа исходного текста; 3) не удается грамотно включить цитаты в текст сочинения.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 Без нарушений к требованиям связности, последовательности изложения написано 32% сочинений, в 68% содержится 1 логическая ошибка или есть нарушение абзацного членения текста. Таким образом, подавляющее большинство экзаменуемых знакомы с требованиями к созданию текста как целостного смыслового образования. 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 По критерию К6 максимальный балл получили 8</w:t>
      </w:r>
      <w:r w:rsidR="000B4030" w:rsidRPr="00D27904">
        <w:rPr>
          <w:rFonts w:ascii="Times New Roman" w:eastAsia="Calibri" w:hAnsi="Times New Roman" w:cs="Times New Roman"/>
          <w:sz w:val="24"/>
          <w:szCs w:val="24"/>
        </w:rPr>
        <w:t>% экзаменуемых</w:t>
      </w: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, продемонстрировав точность и выразительность речи, подтвердив текстами работ соблюдение речевых норм (максимальный балл по критерию К6 возможен только при максимальной оценке К10 «Соблюдение речевых норм»). 50 % экзаменуемых получает по критерию К6 1 балл, так как в работе допущены речевые ошибки или не представлено разнообразие используемых лексических и грамматических языковых средств. 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>Грамотность развернутого ответа оценивается по критериям К7 – К12.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По К7 «Соблюдение орфографических норм» 8% экзаменуемых получает максимальный балл, поскольку в сочинении отсутствуют орфографические ошибки. Одну-две орфографические ошибки допускают 40% экзаменуемых и по критерию К7 получают 2 балла; три-четыре орфографические ошибки содержатся в сочинениях 24% экзаменуемых.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  По К8 «Соблюдение пунктуационных норм» высший балл получили 4% выпускников; </w:t>
      </w:r>
      <w:r w:rsidR="000B4030" w:rsidRPr="00D27904">
        <w:rPr>
          <w:rFonts w:ascii="Times New Roman" w:eastAsia="Calibri" w:hAnsi="Times New Roman" w:cs="Times New Roman"/>
          <w:sz w:val="24"/>
          <w:szCs w:val="24"/>
        </w:rPr>
        <w:t>допустили одну</w:t>
      </w: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-три пунктуационные ошибки 8%.  Низкий результат показали 56% допустили </w:t>
      </w:r>
      <w:r w:rsidR="000B4030" w:rsidRPr="00D27904">
        <w:rPr>
          <w:rFonts w:ascii="Times New Roman" w:eastAsia="Calibri" w:hAnsi="Times New Roman" w:cs="Times New Roman"/>
          <w:sz w:val="24"/>
          <w:szCs w:val="24"/>
        </w:rPr>
        <w:t>шесть и более</w:t>
      </w: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пунктуационных ошибок. 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  По критерию К9 «Соблюдение грамматических норм» максимальный балл получает 16%   экзаменуемых (в работах нет ошибок этого вида), 1 балл – 56% (в работе допущены одна-две ошибки).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  По критерию К10 «Соблюдение речевых норм» максимальный балл получает 8% экзаменуемых (в работах нет ошибок этого вида или содержится одна ошибка), 1 балл – 72 % (в работе допущены две-три ошибки). Работа выполнена с соблюдением этических норм у 96% выпускников, </w:t>
      </w:r>
      <w:proofErr w:type="spellStart"/>
      <w:r w:rsidRPr="00D27904">
        <w:rPr>
          <w:rFonts w:ascii="Times New Roman" w:eastAsia="Calibri" w:hAnsi="Times New Roman" w:cs="Times New Roman"/>
          <w:sz w:val="24"/>
          <w:szCs w:val="24"/>
        </w:rPr>
        <w:t>фактологически</w:t>
      </w:r>
      <w:proofErr w:type="spellEnd"/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   точно у 88%.</w:t>
      </w:r>
    </w:p>
    <w:p w:rsidR="00D27904" w:rsidRPr="00D27904" w:rsidRDefault="00D27904" w:rsidP="00D2790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единого государственного экзамена по математике в 2023 г.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26 учащихся 11 класса первоначально только 8 учащихся выбрали экзамен по математике профильного уровня и 18 человек – математику (базовый уровень). 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t xml:space="preserve">Анализ </w:t>
      </w:r>
      <w:r w:rsidR="000B4030" w:rsidRPr="00D27904">
        <w:rPr>
          <w:rFonts w:ascii="Times New Roman" w:eastAsia="Calibri" w:hAnsi="Times New Roman" w:cs="Times New Roman"/>
          <w:b/>
          <w:sz w:val="24"/>
          <w:szCs w:val="24"/>
        </w:rPr>
        <w:t>экзаменационной работы</w:t>
      </w:r>
      <w:r w:rsidRPr="00D27904">
        <w:rPr>
          <w:rFonts w:ascii="Times New Roman" w:eastAsia="Calibri" w:hAnsi="Times New Roman" w:cs="Times New Roman"/>
          <w:b/>
          <w:sz w:val="24"/>
          <w:szCs w:val="24"/>
        </w:rPr>
        <w:t xml:space="preserve"> по математике ЕГЭ 2023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(профильный уровень)</w:t>
      </w:r>
    </w:p>
    <w:tbl>
      <w:tblPr>
        <w:tblStyle w:val="112"/>
        <w:tblW w:w="9464" w:type="dxa"/>
        <w:tblLook w:val="04A0" w:firstRow="1" w:lastRow="0" w:firstColumn="1" w:lastColumn="0" w:noHBand="0" w:noVBand="1"/>
      </w:tblPr>
      <w:tblGrid>
        <w:gridCol w:w="2518"/>
        <w:gridCol w:w="1843"/>
        <w:gridCol w:w="1645"/>
        <w:gridCol w:w="25"/>
        <w:gridCol w:w="1874"/>
        <w:gridCol w:w="1559"/>
      </w:tblGrid>
      <w:tr w:rsidR="00D27904" w:rsidRPr="00D27904" w:rsidTr="00D27904">
        <w:trPr>
          <w:trHeight w:val="22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D27904" w:rsidRPr="00D27904" w:rsidTr="00D27904">
        <w:trPr>
          <w:trHeight w:val="32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2022-2023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2022-2023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D27904" w:rsidRPr="00D27904" w:rsidTr="00D279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30,77</w:t>
            </w:r>
          </w:p>
        </w:tc>
      </w:tr>
      <w:tr w:rsidR="00D27904" w:rsidRPr="00D27904" w:rsidTr="00D279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Справились с работой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D27904" w:rsidRPr="00D27904" w:rsidTr="00D279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выше 80 баллов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7904" w:rsidRPr="00D27904" w:rsidTr="00D279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от 60 до 79 баллов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7904" w:rsidRPr="00D27904" w:rsidTr="00D279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от 40 до 59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27904" w:rsidRPr="00D27904" w:rsidTr="00D279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от 27 до 39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D27904" w:rsidRPr="00D27904" w:rsidTr="00D279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Ниже 27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D27904" w:rsidRPr="00D27904" w:rsidTr="00D279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D27904" w:rsidRPr="00D27904" w:rsidTr="00D279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904" w:rsidRPr="00D27904" w:rsidRDefault="00D27904" w:rsidP="00D279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27904" w:rsidRPr="00D27904" w:rsidRDefault="00D27904" w:rsidP="00D279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t>Анализ выполнения работы по заданиям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081"/>
        <w:gridCol w:w="2455"/>
        <w:gridCol w:w="1629"/>
        <w:gridCol w:w="1628"/>
        <w:gridCol w:w="2778"/>
      </w:tblGrid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проверяемые требования к математической подготовке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2022г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уч. / % выполнения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2023г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уч. / % выполнения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Ошибки и их причины</w:t>
            </w:r>
          </w:p>
        </w:tc>
      </w:tr>
      <w:tr w:rsidR="00D27904" w:rsidRPr="00D27904" w:rsidTr="00D27904">
        <w:tc>
          <w:tcPr>
            <w:tcW w:w="14786" w:type="dxa"/>
            <w:gridSpan w:val="5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Часть 1. Задания с кратким ответом. 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выполнять </w:t>
            </w: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 с геометрическими фигурами, координатами и векторами (планиметрическая задача на нахождение углов, длин, площадей)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 / 70%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 № 3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/ 37,5%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владеют основными </w:t>
            </w: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понятиями о плоских и пространственных геометрических фигурах, их основных свойствах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 (простейшая стереометрическая задачи на нахождение геометрических величин (длин, углов, площадей, объёмов);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2 / 20%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5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4 / 50%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Не владеют умением находить геометрические величины по формулам; не владеют умением использовать при решении стереометрических задач планиметрические факты и методы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 (решение задачи на нахождение вероятности случайного события по формуле)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10 / 100%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2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3 / 37,5%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сформированы умения находить и оценивать вероятности наступления событий в простейших практических ситуациях и основные характеристики случайных величин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 (задача по теории вероятности – повышенный уровень)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6 / 60%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10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3 / 37,5%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Не владеют умениями составления вероятностных моделей по условию задачи и вычисления вероятности наступления событий, в  том числе с применением формул комбинаторики и основных теорем теории вероятностей;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решать уравнения и </w:t>
            </w: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неравенства (решение уравнения)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 / 90%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1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6 / 75%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владеют стандартными приёмами </w:t>
            </w: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рациональных и иррациональных, показательных, степенных, тригонометрических уравнений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9 / 90%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4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 / 12,5%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Не владеют умением вычислять выражения, включающие степени, радикалы, логарифмы и тригонометрические функции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действия с функциям  (задача на использование геометрического свойства производной)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 / 10%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6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/ 62,5% 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сформированы умения вычислять производные или первообразные элементарных функций; не владеют умение применять геометрический смысл производной; не сформировано умение читать график функции или график производной функции, т.е. не сформированы представления об основных понятиях, идеях и методах математического анализа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использовать приобретённые знания и умения в практической деятельности и повседневной жизни (задача на расчет по формуле, прикладная задача, в том числе социально-экономического и физического характера, на наибольшие и </w:t>
            </w: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наименьшие значения, на нахождение скорости и ускорения) – повышенный уровень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 / 60%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7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0 / 0%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сформированы умения вычислять значения числовых и буквенных выражений;  неверно составлена формула, выражающая зависимость между величинами; допущены вычислительные ошибки (умножение, деление  и др.)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 (решение текстовой задачи с помощью дробного рационального уравнения или с помощью системы уравнений) – повышенный уровень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3 / 30%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8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2 / 25%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сформированы умения моделировать реальные ситуации, исследовать построенные модели, интерпретировать полученный результат, т.е. составление уравнений или систем уравнений по условию задачи; не сформировано владение стандартными приёмами решения уравнений или систем уравнений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действия с функциями (задача на определение значения функции по значению аргумента при различных способах задания функции или на описание по графику поведения и свойств функции, находить по графику функции наибольшее и наименьшее значения) – повышенный уровень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2 / 20%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 9 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 / 12,5%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сформировано представление об основных понятиях функций и их свойствах; не  владеют умением характеризовать поведение функций и использование полученные знаний для описания и анализа реальных зависимостей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действия с функциями (задача на исследование функции с помощью производной) – повышенный уровень</w:t>
            </w:r>
          </w:p>
        </w:tc>
        <w:tc>
          <w:tcPr>
            <w:tcW w:w="1982" w:type="dxa"/>
          </w:tcPr>
          <w:p w:rsidR="00D27904" w:rsidRPr="00D27904" w:rsidRDefault="000B4030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5 /</w:t>
            </w:r>
            <w:r w:rsidR="00D27904"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0 / 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сформировано умение вычислять производные различных функций; умение исследовать функции на монотонность, находить наибольшее и наименьшее значения </w:t>
            </w: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функции</w:t>
            </w:r>
          </w:p>
        </w:tc>
      </w:tr>
      <w:tr w:rsidR="00D27904" w:rsidRPr="00D27904" w:rsidTr="00D27904">
        <w:tc>
          <w:tcPr>
            <w:tcW w:w="14786" w:type="dxa"/>
            <w:gridSpan w:val="5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Часть 2. Задания с развернутым ответом. Повышенный уровень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решать уравнения 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0 / 0%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0 / 0%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Не владеют приемами решения уравнений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действия с геометрическими фигурами (стереометрическая задача)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0 / 0%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0 / 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На сформировано представление о необходимости доказательств при обосновании математических утверждений и о роли аксиоматики в проведении дедуктивных рассуждений;</w:t>
            </w:r>
          </w:p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Плохо усвоены основные понятия и свойства фигур</w:t>
            </w:r>
            <w:r w:rsidRPr="00D27904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неравенства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0 / 0%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0 / 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Не владеют приемами решения неравенств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 (прикладная задача социально-экономического характера)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 балл - 1 / 10%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0 / 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сформированы умения моделировать реальные ситуации, исследовать построенные модели, интерпретировать полученный результат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 (планиметрическая задача)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0 / 0%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0 / 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сформирован понятийный аппарат по основным разделам курса планиметрии; не усвоены основные теоремы, формулы, не сформированы умения их применять; </w:t>
            </w:r>
          </w:p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сформированы умения доказывать теоремы и находить нестандартные способы решения задач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решать уравнения и </w:t>
            </w: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неравенства (задача с параметром)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 / 0%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0 / 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сформированы умения решать задачи с </w:t>
            </w: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параметром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 (задача по теории чисел)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0 / 0%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0 / 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сформированы умения моделировать реальные ситуации, исследовать построенные модели, интерпретировать полученный результат.</w:t>
            </w:r>
          </w:p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 w:cs="Times New Roman"/>
                <w:sz w:val="24"/>
                <w:szCs w:val="24"/>
              </w:rPr>
              <w:t>Не выработано умение логически рассуждать</w:t>
            </w:r>
          </w:p>
        </w:tc>
      </w:tr>
    </w:tbl>
    <w:p w:rsidR="00D27904" w:rsidRPr="00D27904" w:rsidRDefault="00D27904" w:rsidP="00D2790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7904" w:rsidRPr="00D27904" w:rsidRDefault="00D27904" w:rsidP="00D279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которые не преодолели минимальный порог, написали заявления на пересдачу экзамена в резервные сроки основного периода с математики (профильный уровень) на математику (базовый уровень). По итогам экзамена все учащиеся успешно справились с работой.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экзамена по математике (базовый уровень) в 2023 г.</w:t>
      </w:r>
    </w:p>
    <w:p w:rsidR="00D27904" w:rsidRPr="00D27904" w:rsidRDefault="00D27904" w:rsidP="00D279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2"/>
        <w:tblW w:w="9828" w:type="dxa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625"/>
        <w:gridCol w:w="1999"/>
      </w:tblGrid>
      <w:tr w:rsidR="00D27904" w:rsidRPr="00D27904" w:rsidTr="00D27904">
        <w:trPr>
          <w:trHeight w:val="32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27904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"C:\\Users\\acer\\Desktop\\ГОдовой отчет 21 год\\Аналитический отчет к годовому.docx" OLE_LINK2 \a \r  \* MERGEFORMAT </w:instrText>
            </w:r>
            <w:r w:rsidRPr="00D2790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7904">
              <w:rPr>
                <w:rFonts w:ascii="Times New Roman" w:eastAsia="Times New Roman" w:hAnsi="Times New Roman"/>
                <w:sz w:val="24"/>
                <w:szCs w:val="24"/>
              </w:rPr>
              <w:t>Количественные показатели</w:t>
            </w:r>
            <w:r w:rsidRPr="00D2790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27904" w:rsidRPr="00D27904" w:rsidTr="00D27904">
        <w:trPr>
          <w:trHeight w:val="32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2022-2023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2022-2023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D27904" w:rsidRPr="00D27904" w:rsidTr="00D27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88,46</w:t>
            </w:r>
          </w:p>
        </w:tc>
      </w:tr>
      <w:tr w:rsidR="00D27904" w:rsidRPr="00D27904" w:rsidTr="00D27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Справились с работой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7904" w:rsidRPr="00D27904" w:rsidTr="00D27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D27904" w:rsidRPr="00D27904" w:rsidTr="00D27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30,43</w:t>
            </w:r>
          </w:p>
        </w:tc>
      </w:tr>
      <w:tr w:rsidR="00D27904" w:rsidRPr="00D27904" w:rsidTr="00D27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60,86</w:t>
            </w:r>
          </w:p>
        </w:tc>
      </w:tr>
      <w:tr w:rsidR="00D27904" w:rsidRPr="00D27904" w:rsidTr="00D27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7904" w:rsidRPr="00D27904" w:rsidTr="00D27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39,13</w:t>
            </w:r>
          </w:p>
        </w:tc>
      </w:tr>
      <w:tr w:rsidR="00D27904" w:rsidRPr="00D27904" w:rsidTr="00D27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7904" w:rsidRPr="00D27904" w:rsidTr="00D27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904">
        <w:rPr>
          <w:rFonts w:ascii="Times New Roman" w:eastAsia="Calibri" w:hAnsi="Times New Roman" w:cs="Times New Roman"/>
          <w:b/>
          <w:sz w:val="28"/>
          <w:szCs w:val="28"/>
        </w:rPr>
        <w:t>АНАЛИЗ ВЫПОЛНЕНИЯ РАБОТЫ ПО ЗАДАНИЯМ</w:t>
      </w:r>
    </w:p>
    <w:p w:rsidR="00D27904" w:rsidRPr="00D27904" w:rsidRDefault="00D27904" w:rsidP="00D2790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3"/>
        <w:tblW w:w="0" w:type="auto"/>
        <w:tblLook w:val="04A0" w:firstRow="1" w:lastRow="0" w:firstColumn="1" w:lastColumn="0" w:noHBand="0" w:noVBand="1"/>
      </w:tblPr>
      <w:tblGrid>
        <w:gridCol w:w="1082"/>
        <w:gridCol w:w="2496"/>
        <w:gridCol w:w="1620"/>
        <w:gridCol w:w="1620"/>
        <w:gridCol w:w="2753"/>
      </w:tblGrid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b/>
                <w:sz w:val="24"/>
                <w:szCs w:val="24"/>
              </w:rPr>
              <w:t>Основные проверяемые требования к математической подготовке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b/>
                <w:sz w:val="24"/>
                <w:szCs w:val="24"/>
              </w:rPr>
              <w:t>2022г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b/>
                <w:sz w:val="24"/>
                <w:szCs w:val="24"/>
              </w:rPr>
              <w:t>Кол-во уч. / % выполнения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b/>
                <w:sz w:val="24"/>
                <w:szCs w:val="24"/>
              </w:rPr>
              <w:t>2023г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b/>
                <w:sz w:val="24"/>
                <w:szCs w:val="24"/>
              </w:rPr>
              <w:t>Кол-во уч. / % выполнения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b/>
                <w:sz w:val="24"/>
                <w:szCs w:val="24"/>
              </w:rPr>
              <w:t>Ошибки и их причины</w:t>
            </w:r>
          </w:p>
        </w:tc>
      </w:tr>
      <w:tr w:rsidR="00D27904" w:rsidRPr="00D27904" w:rsidTr="00D27904">
        <w:tc>
          <w:tcPr>
            <w:tcW w:w="14786" w:type="dxa"/>
            <w:gridSpan w:val="5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b/>
                <w:sz w:val="24"/>
                <w:szCs w:val="24"/>
              </w:rPr>
              <w:t>Задания с кратким ответом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 xml:space="preserve">Уметь выполнять вычисления и преобразования (решение простейшей практической задачи </w:t>
            </w:r>
            <w:r w:rsidRPr="00D279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 избытком и недостатком)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 / 67%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Задание № 2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11 / 61%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 xml:space="preserve">ошибка в выполнении операции деления с остатком, неверно учитывается недостаток полученный в </w:t>
            </w:r>
            <w:r w:rsidRPr="00D279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вычислительных действиях – производится округление по правилам математического округления, что не всегда является верным в данной задаче практического содержания (низкая функциональная грамотность)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 (установление соответствия между величинами и их всевозможными значениями)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6 / 100%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Задание № 3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17 / 94%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Не умеют сравнивать метрические величины; выражать одну величину через другую; устанавливать соответствие между величинами и объектами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 (чтение диаграмм или таблиц, выбор значения, соответствующего вопросу задания)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4 / 67%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Задание №4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18 / 100%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 (задача на расчет по формуле)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4 / 67%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Задание № 8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11 / 61%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Неверно выполнена подстановка числовых значений в буквенное выражение; неверно составлена формула, выражающая зависимость между величинами; допущены вычислительные ошибки (умножение, деление  и др.)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Уметь строить и исследовать простейшие математические модели (решение задачи на нахождение вероятности случайного события по формуле)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4  / 67%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Задание № 11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11 / 61%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не знают формулу вычисления вероятности случайного события; не умеют выполнять вычислительные действия;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Уметь строить и исследовать простейшие математические модели (экономическая расчетная задача или задача практического содержания в несколько действий с выбором ответа)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  <w:r w:rsidR="000B4030" w:rsidRPr="00D27904">
              <w:rPr>
                <w:rFonts w:ascii="Times New Roman" w:eastAsia="Calibri" w:hAnsi="Times New Roman"/>
                <w:sz w:val="24"/>
                <w:szCs w:val="24"/>
              </w:rPr>
              <w:t>/ 100</w:t>
            </w:r>
            <w:r w:rsidRPr="00D27904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Задача № 12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17 / 94%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не понимают вопрос задачи; не понимают экономические понятия, используемые в задаче, и как их вычислять; вычислительные ошибки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Уметь выполнять действия с функциями (исследование  и чтение графика функции)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6 / 100%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Задача № 14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15 / 83%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Плохо усвоены понятия производной, касательной к графику функции, не умеют читать и исследовать графики функции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Уметь строить и исследовать простейшие математические модели (задача на выбор верного логического рассуждения)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4 / 67%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Задание № 18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12 / 67%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Не выработано умение логически рассуждать, приводить верные доводы к условию задачи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Уметь выполнять действия с геометрическими фигурами (задача на квадратной решетке: нахождение площади или длины)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2 / 33%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Задание № 5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12 / 67%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Не знают формулы площадей геометрических фигур (треугольника, многоугольника, окружности, круга); не усвоены основные элементы геометрических фигур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 xml:space="preserve">Уметь выполнять действия с </w:t>
            </w:r>
            <w:r w:rsidRPr="00D279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геометрическими фигурами (нахождение длины или величины угла)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 / 17%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13 / 72%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 xml:space="preserve">Не отработаны умения определять или </w:t>
            </w:r>
            <w:r w:rsidRPr="00D279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вычислять  величину угла, длины отрезков, периметр и пр.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Уметь выполнять действия с геометрическими фигурами (стереометрическая задача на хождение объемов, площадей, длин элементов геометрических фигур)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1 / 17%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Задание № 13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9 / 50%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плохо усвоены понятия и свойства геометрических фигур, не знают формул объема, площади поверхности, плохо развито пространственное воображение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Уметь выполнять действия с геометрическими фигурами (нахождение длин в геометрических фигурах)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3 / 50%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Задание № 15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6 / 33%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Не усвоены понятия и основные свойства геометрических фигур (треугольника, многоугольника, окружности, круга); не умеют применять теорему Пифагора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Уметь выполнять действия с геометрическими фигурами (стереометрическая задача: нахождение длин в объемных фигурах, площадей сечений, сравнение объемов фигур и пр.)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1 /17%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Задание № 16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6 / 33%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Не усвоены понятия и основные свойства объемных геометрических фигур, не знают формул для вычисления площадей сечений, формул объемов, не умеют определять вид сечения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Уметь выполнять вычисления и преобразования (действия с обыкновенными и десятичными дробями)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2 / 33%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Задание № 1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12 / 67%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 xml:space="preserve">не умеют представлять обыкновенную дробь в виде десятичной и десятичную в виде обыкновенной; не умеют приводить дроби к общему знаменателю; не знают правил сложения (вычитания), умножения (деления) обыкновенных дробей (десятичных дробей); не знают правил действий </w:t>
            </w:r>
            <w:r w:rsidRPr="00D279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чисел с разными знаками (отрицательных чисел)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 (расчетная задача на части или проценты)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5 / 83%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Задание № 6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7 / 39%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Не усвоено понятие «процент», не умеют решать задачи на проценты (доли): не знают как находить долю от числа или число по доле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Уметь выполнять вычисления и преобразования (нахождение значения выражения, содержащего степень, логарифм, тригонометрическое выражение или иррациональное выражение)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4 / 67%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Задание № 7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5 / 28%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плохо усвоены понятия: логарифм, степень с целым или рациональным показателем, квадратный корень; не усвоены свойства степени, логарифмов, квадратных корней; не умеют преобразовывать тригонометрические выражения, выражать одну тригонометрическую функцию через другую; не усвоены формулы сокращенного умножения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уметь решать уравнения (решение уравнения: логарифмического, показательного, иррационального и др.)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5 / 83%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Задание № 9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5 / 28%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не знают способы решений различных видов уравнений, формулы корней различных видов уравнений, допущены вычислительные ошибки, не знают правил действий чисел с разными знаками (отрицательных чисел)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 xml:space="preserve">Уметь решать уравнения и неравенства, определение положения чисел на </w:t>
            </w:r>
            <w:r w:rsidRPr="00D279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числовой прямой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 / 0%</w:t>
            </w:r>
          </w:p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Задание № 17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2 / 11%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 xml:space="preserve">плохо усвоены свойства неравенств; не умеют графически  представлять решение неравенства; неверно </w:t>
            </w:r>
            <w:r w:rsidRPr="00D279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записывают ответ в виде числового интервала; неверно располагают числа на числовой  прямой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Уметь выполнять вычисления и преобразования (задача по теории чисел)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1 / 17%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2 / 11%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 xml:space="preserve">Не знают признаков делимости чисел, способов записи чисел по разрядам; 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Уметь строить и исследовать простейшие математические модели (задача, решаемая с помощью уравнения на проценты или задача на движение)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0 / 0%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2 / 11%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Не умеют составлять уравнение к задаче на проценты, не усвоены формулы движения</w:t>
            </w:r>
          </w:p>
        </w:tc>
      </w:tr>
      <w:tr w:rsidR="00D27904" w:rsidRPr="00D27904" w:rsidTr="00D27904">
        <w:tc>
          <w:tcPr>
            <w:tcW w:w="10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3955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Уметь строить и исследовать простейшие математические модели (задача, решаемая с помощью уравнения)</w:t>
            </w:r>
          </w:p>
        </w:tc>
        <w:tc>
          <w:tcPr>
            <w:tcW w:w="1982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1 / 17%</w:t>
            </w:r>
          </w:p>
        </w:tc>
        <w:tc>
          <w:tcPr>
            <w:tcW w:w="1981" w:type="dxa"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7 / 39%</w:t>
            </w:r>
          </w:p>
        </w:tc>
        <w:tc>
          <w:tcPr>
            <w:tcW w:w="5786" w:type="dxa"/>
          </w:tcPr>
          <w:p w:rsidR="00D27904" w:rsidRPr="00D27904" w:rsidRDefault="00D27904" w:rsidP="00D279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7904">
              <w:rPr>
                <w:rFonts w:ascii="Times New Roman" w:eastAsia="Calibri" w:hAnsi="Times New Roman"/>
                <w:sz w:val="24"/>
                <w:szCs w:val="24"/>
              </w:rPr>
              <w:t>Испытывают сложность в понимании смысла задачи, не умеют логически рассуждать и анализировать задачу, не умеют составлять уравнение</w:t>
            </w:r>
          </w:p>
        </w:tc>
      </w:tr>
    </w:tbl>
    <w:p w:rsidR="00D27904" w:rsidRPr="00D27904" w:rsidRDefault="00D27904" w:rsidP="00D2790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04">
        <w:rPr>
          <w:rFonts w:ascii="Times New Roman" w:eastAsia="Calibri" w:hAnsi="Times New Roman" w:cs="Times New Roman"/>
          <w:sz w:val="24"/>
          <w:szCs w:val="24"/>
        </w:rPr>
        <w:t xml:space="preserve">В 2022-2023 учебном году самыми «популярными» предметами, по которым учащиеся проходили итоговую аттестацию экзамена по выбору были: обществознание – 17 учащихся (65,4%), информатика - 7 учащийся (26,9%), биология – 5 человек (19,2%). 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904">
        <w:rPr>
          <w:rFonts w:ascii="Times New Roman" w:eastAsia="Calibri" w:hAnsi="Times New Roman" w:cs="Times New Roman"/>
          <w:b/>
          <w:sz w:val="24"/>
          <w:szCs w:val="24"/>
        </w:rPr>
        <w:t>Результаты государственной итоговой аттестации учащихся 11-</w:t>
      </w:r>
      <w:r w:rsidR="000B4030" w:rsidRPr="00D27904">
        <w:rPr>
          <w:rFonts w:ascii="Times New Roman" w:eastAsia="Calibri" w:hAnsi="Times New Roman" w:cs="Times New Roman"/>
          <w:b/>
          <w:sz w:val="24"/>
          <w:szCs w:val="24"/>
        </w:rPr>
        <w:t>го класса</w:t>
      </w:r>
      <w:r w:rsidRPr="00D27904">
        <w:rPr>
          <w:rFonts w:ascii="Times New Roman" w:eastAsia="Calibri" w:hAnsi="Times New Roman" w:cs="Times New Roman"/>
          <w:b/>
          <w:sz w:val="24"/>
          <w:szCs w:val="24"/>
        </w:rPr>
        <w:t xml:space="preserve"> по выбору</w:t>
      </w:r>
    </w:p>
    <w:p w:rsidR="00D27904" w:rsidRPr="00D27904" w:rsidRDefault="00D27904" w:rsidP="00D27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9464" w:type="dxa"/>
        <w:tblLayout w:type="fixed"/>
        <w:tblLook w:val="04A0" w:firstRow="1" w:lastRow="0" w:firstColumn="1" w:lastColumn="0" w:noHBand="0" w:noVBand="1"/>
      </w:tblPr>
      <w:tblGrid>
        <w:gridCol w:w="1648"/>
        <w:gridCol w:w="1154"/>
        <w:gridCol w:w="1132"/>
        <w:gridCol w:w="1529"/>
        <w:gridCol w:w="1161"/>
        <w:gridCol w:w="1135"/>
        <w:gridCol w:w="1705"/>
      </w:tblGrid>
      <w:tr w:rsidR="00D27904" w:rsidRPr="00D27904" w:rsidTr="00D27904">
        <w:trPr>
          <w:trHeight w:val="84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Выбор экзамена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Сдавали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Минимальный балл, установленный </w:t>
            </w:r>
            <w:proofErr w:type="spellStart"/>
            <w:r w:rsidRPr="00D27904">
              <w:rPr>
                <w:rFonts w:ascii="Times New Roman" w:hAnsi="Times New Roman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Экзаменующий учитель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Ковальчук О.А.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Давыденко О.С.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04"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 w:rsidRPr="00D27904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04"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 w:rsidRPr="00D27904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04">
              <w:rPr>
                <w:rFonts w:ascii="Times New Roman" w:hAnsi="Times New Roman"/>
                <w:sz w:val="24"/>
                <w:szCs w:val="24"/>
              </w:rPr>
              <w:t>Гензе</w:t>
            </w:r>
            <w:proofErr w:type="spellEnd"/>
            <w:r w:rsidRPr="00D2790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Ильина Н.В.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04">
              <w:rPr>
                <w:rFonts w:ascii="Times New Roman" w:hAnsi="Times New Roman"/>
                <w:sz w:val="24"/>
                <w:szCs w:val="24"/>
              </w:rPr>
              <w:t>Шукалюк</w:t>
            </w:r>
            <w:proofErr w:type="spellEnd"/>
            <w:r w:rsidRPr="00D2790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D27904" w:rsidRPr="00D27904" w:rsidTr="00D2790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4" w:rsidRPr="00D27904" w:rsidRDefault="00D27904" w:rsidP="00D279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04">
              <w:rPr>
                <w:rFonts w:ascii="Times New Roman" w:hAnsi="Times New Roman"/>
                <w:sz w:val="24"/>
                <w:szCs w:val="24"/>
              </w:rPr>
              <w:t>Павлова Т.А.</w:t>
            </w:r>
          </w:p>
        </w:tc>
      </w:tr>
    </w:tbl>
    <w:p w:rsidR="00D27904" w:rsidRPr="00D27904" w:rsidRDefault="00D27904" w:rsidP="00D27904">
      <w:pPr>
        <w:shd w:val="clear" w:color="auto" w:fill="FFFFFF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904" w:rsidRPr="00D27904" w:rsidRDefault="00D27904" w:rsidP="00D27904">
      <w:pPr>
        <w:shd w:val="clear" w:color="auto" w:fill="FFFFFF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904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таблицу можно сделать вывод, что учащиеся не всегда осознано, выбирают предметы для итоговой аттестации и у некоторых отсутствует мотивация к получению знаний. </w:t>
      </w:r>
    </w:p>
    <w:p w:rsidR="00D27904" w:rsidRPr="00D27904" w:rsidRDefault="00D27904" w:rsidP="00D279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государственной аттестации выявлен ряд типичных нерешенных конструктивно проблем (независимо от предмета):</w:t>
      </w:r>
    </w:p>
    <w:p w:rsidR="00D27904" w:rsidRPr="00D27904" w:rsidRDefault="00D27904" w:rsidP="00D279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мотивации на внутреннюю честность при выполнении контрольных заданий;</w:t>
      </w:r>
    </w:p>
    <w:p w:rsidR="00D27904" w:rsidRPr="00D27904" w:rsidRDefault="00D27904" w:rsidP="00D279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низкая </w:t>
      </w:r>
      <w:proofErr w:type="spellStart"/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самоанализу выполненной работы;</w:t>
      </w:r>
    </w:p>
    <w:p w:rsidR="00D27904" w:rsidRPr="00D27904" w:rsidRDefault="00D27904" w:rsidP="00D279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высокий уровень тестовой культуры выпускников - работа с бланками, каллиграфия, особо остро проблема стоит на выпуске из 9-го класса;</w:t>
      </w:r>
    </w:p>
    <w:p w:rsidR="00D27904" w:rsidRPr="00D27904" w:rsidRDefault="00D27904" w:rsidP="00D279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затруднения при использовании </w:t>
      </w:r>
      <w:proofErr w:type="spellStart"/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(планирование своей деятельности, умение работать во времени контролировать и корректировать свою деятельность, умение осознанно читать текст);</w:t>
      </w:r>
    </w:p>
    <w:p w:rsidR="00D27904" w:rsidRPr="00D27904" w:rsidRDefault="00D27904" w:rsidP="00D279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недостаточный уровень психологической готовности демонстрировать знания и умения в непривычной обстановке.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на исправление сложившейся ситуации, является повышения качества подготовки обучающихся у государственной итоговой аттестации по программам основного и среднего общего образования в 2023-2024 учебном году по всем предметам через решение поставленных задач перед педагогическим коллективом.</w:t>
      </w:r>
    </w:p>
    <w:p w:rsidR="00D27904" w:rsidRPr="00D27904" w:rsidRDefault="00D27904" w:rsidP="00D279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904" w:rsidRPr="000B4030" w:rsidRDefault="00D27904" w:rsidP="00D279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27904" w:rsidRPr="000B4030" w:rsidRDefault="00D27904" w:rsidP="00D27904">
      <w:pPr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необходимо продолжить работу над созданием на каждом уроке таких условий, чтобы основами изучаемого материала учащиеся овладели на самом уроке, но усваиваться эти основы должны не механические, а обоснованно. Необходимо добиваться, чтобы новый материал осмысливался и частично запоминался именно на уроке.  Строго отлеживать результаты обучающихся по всем темам и своевременно корректировать уровень усвоения учебного материала.</w:t>
      </w:r>
    </w:p>
    <w:p w:rsidR="00D27904" w:rsidRPr="000B4030" w:rsidRDefault="00D27904" w:rsidP="00D27904">
      <w:pPr>
        <w:numPr>
          <w:ilvl w:val="0"/>
          <w:numId w:val="18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деятельности учителей-предметников по повышению качества подготовки выпускников к ГИА (Скорректировать рабочие программы по предметам. Усилить изучение тем, по которым выпускники нынешнего года показали низкие результаты, предупреждения необъективности текущего контроля знаний </w:t>
      </w:r>
      <w:r w:rsidR="000B4030" w:rsidRPr="000B4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организовать</w:t>
      </w:r>
      <w:r w:rsidRPr="000B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 курсов повышения квалификации, скорректировать ООП, в </w:t>
      </w:r>
      <w:proofErr w:type="spellStart"/>
      <w:r w:rsidRPr="000B403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B403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рабочие программы по предметам, усилить контроль успеваемости и промежуточной аттестации обучающихся,</w:t>
      </w:r>
      <w:r w:rsidRPr="000B4030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0B40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пробные экзамены, по предметам выбираемые на итоговую аттестацию).</w:t>
      </w:r>
    </w:p>
    <w:p w:rsidR="00D27904" w:rsidRPr="000B4030" w:rsidRDefault="00D27904" w:rsidP="00D27904">
      <w:pPr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Работать над повышением мотивационной составляющей, формированием и повышением уровня </w:t>
      </w:r>
      <w:proofErr w:type="spellStart"/>
      <w:r w:rsidRPr="000B4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общеинтеллектуальных</w:t>
      </w:r>
      <w:proofErr w:type="spellEnd"/>
      <w:r w:rsidRPr="000B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учащихся, прежде всего вычислительных </w:t>
      </w:r>
      <w:r w:rsidR="000B4030" w:rsidRPr="000B40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навыков</w:t>
      </w:r>
      <w:r w:rsidRPr="000B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чтения. </w:t>
      </w:r>
    </w:p>
    <w:p w:rsidR="00D27904" w:rsidRPr="000B4030" w:rsidRDefault="00D27904" w:rsidP="00D27904">
      <w:pPr>
        <w:numPr>
          <w:ilvl w:val="0"/>
          <w:numId w:val="18"/>
        </w:numPr>
        <w:shd w:val="clear" w:color="auto" w:fill="FFFFFF"/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школы в рамках подготовки к ГИА в 2023-2024 учебном году осуществлять контроль качества преподавания русского языка и математики, и предметов выбираемых в качестве итоговой аттестации (контролировать в течение учебного года подготовку к ГИА-2024 учеников группы риска и своевременно составлять индивидуальный образовательный маршрут для них, запланировать проведение тренировочных работ в форме ОГЭ и ЕГЭ по предметам с последующим анализом ошибок, ознакомление с результатами родителей и законных представителей,  использовать возможности электронного обучения для подготовки к ГИА).</w:t>
      </w:r>
    </w:p>
    <w:p w:rsidR="00D27904" w:rsidRPr="000B4030" w:rsidRDefault="00D27904" w:rsidP="00D27904">
      <w:pPr>
        <w:shd w:val="clear" w:color="auto" w:fill="FFFFFF"/>
        <w:spacing w:after="0" w:line="276" w:lineRule="auto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</w:p>
    <w:p w:rsidR="000123D0" w:rsidRPr="000B4030" w:rsidRDefault="000123D0" w:rsidP="0021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123D0" w:rsidRPr="00211494" w:rsidRDefault="000123D0" w:rsidP="000123D0">
      <w:pPr>
        <w:spacing w:after="0" w:line="240" w:lineRule="exact"/>
        <w:ind w:right="181" w:firstLine="4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конечные результаты реализации программы:</w:t>
      </w:r>
    </w:p>
    <w:p w:rsidR="000123D0" w:rsidRPr="00211494" w:rsidRDefault="000123D0" w:rsidP="00012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123D0" w:rsidRDefault="000123D0" w:rsidP="000123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 создать условия для реализации:</w:t>
      </w:r>
    </w:p>
    <w:p w:rsidR="00F0420D" w:rsidRPr="00F0420D" w:rsidRDefault="00F0420D" w:rsidP="000123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D0" w:rsidRPr="00F0420D" w:rsidRDefault="000123D0" w:rsidP="000123D0">
      <w:pPr>
        <w:widowControl w:val="0"/>
        <w:tabs>
          <w:tab w:val="left" w:pos="5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20D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формирования инструментов и ресурсов поддержки </w:t>
      </w:r>
      <w:r w:rsidR="00F0420D">
        <w:rPr>
          <w:rFonts w:ascii="Times New Roman" w:eastAsia="Times New Roman" w:hAnsi="Times New Roman" w:cs="Times New Roman"/>
          <w:sz w:val="24"/>
          <w:szCs w:val="24"/>
        </w:rPr>
        <w:t xml:space="preserve">учителей-предметников </w:t>
      </w:r>
      <w:r w:rsidRPr="00F0420D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="00F0420D">
        <w:rPr>
          <w:rFonts w:ascii="Times New Roman" w:eastAsia="Times New Roman" w:hAnsi="Times New Roman" w:cs="Times New Roman"/>
          <w:sz w:val="24"/>
          <w:szCs w:val="24"/>
        </w:rPr>
        <w:t xml:space="preserve">ы, показывающие </w:t>
      </w:r>
      <w:r w:rsidRPr="00F0420D">
        <w:rPr>
          <w:rFonts w:ascii="Times New Roman" w:eastAsia="Times New Roman" w:hAnsi="Times New Roman" w:cs="Times New Roman"/>
          <w:sz w:val="24"/>
          <w:szCs w:val="24"/>
        </w:rPr>
        <w:t>низки</w:t>
      </w:r>
      <w:r w:rsidR="00EF699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0420D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="00EF699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0420D">
        <w:rPr>
          <w:rFonts w:ascii="Times New Roman" w:eastAsia="Times New Roman" w:hAnsi="Times New Roman" w:cs="Times New Roman"/>
          <w:sz w:val="24"/>
          <w:szCs w:val="24"/>
        </w:rPr>
        <w:t xml:space="preserve"> проведения ГИА, ВПР за счет использования и внедрения современных инновационных технологий и программ; </w:t>
      </w:r>
    </w:p>
    <w:p w:rsidR="000123D0" w:rsidRPr="00F0420D" w:rsidRDefault="000123D0" w:rsidP="000123D0">
      <w:pPr>
        <w:widowControl w:val="0"/>
        <w:tabs>
          <w:tab w:val="left" w:pos="5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20D">
        <w:rPr>
          <w:rFonts w:ascii="Times New Roman" w:eastAsia="Times New Roman" w:hAnsi="Times New Roman" w:cs="Times New Roman"/>
          <w:sz w:val="24"/>
          <w:szCs w:val="24"/>
        </w:rPr>
        <w:t>- реализации комплекса мер по повышению профессионального уровня педагогических работников школ</w:t>
      </w:r>
      <w:r w:rsidR="00EF699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0420D">
        <w:rPr>
          <w:rFonts w:ascii="Times New Roman" w:eastAsia="Times New Roman" w:hAnsi="Times New Roman" w:cs="Times New Roman"/>
          <w:sz w:val="24"/>
          <w:szCs w:val="24"/>
        </w:rPr>
        <w:t xml:space="preserve">, показывающих низкие результаты проведения ГИА, ВПР, функционирующих в неблагоприятных социальных условиях; </w:t>
      </w:r>
    </w:p>
    <w:p w:rsidR="000123D0" w:rsidRPr="00F0420D" w:rsidRDefault="000123D0" w:rsidP="000123D0">
      <w:pPr>
        <w:widowControl w:val="0"/>
        <w:tabs>
          <w:tab w:val="left" w:pos="5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2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420D" w:rsidRPr="00F0420D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r w:rsidRPr="00F0420D">
        <w:rPr>
          <w:rFonts w:ascii="Times New Roman" w:eastAsia="Times New Roman" w:hAnsi="Times New Roman" w:cs="Times New Roman"/>
          <w:sz w:val="24"/>
          <w:szCs w:val="24"/>
        </w:rPr>
        <w:t>комплексно</w:t>
      </w:r>
      <w:r w:rsidR="00F0420D" w:rsidRPr="00F0420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0420D">
        <w:rPr>
          <w:rFonts w:ascii="Times New Roman" w:eastAsia="Times New Roman" w:hAnsi="Times New Roman" w:cs="Times New Roman"/>
          <w:sz w:val="24"/>
          <w:szCs w:val="24"/>
        </w:rPr>
        <w:t xml:space="preserve"> мониторинг</w:t>
      </w:r>
      <w:r w:rsidR="00F0420D" w:rsidRPr="00F0420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0420D"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образования в общеобразовательных учреждениях Дальнереченского городского округа; </w:t>
      </w:r>
    </w:p>
    <w:p w:rsidR="000123D0" w:rsidRPr="00F0420D" w:rsidRDefault="000123D0" w:rsidP="000123D0">
      <w:pPr>
        <w:widowControl w:val="0"/>
        <w:tabs>
          <w:tab w:val="left" w:pos="5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20D">
        <w:rPr>
          <w:rFonts w:ascii="Times New Roman" w:eastAsia="Times New Roman" w:hAnsi="Times New Roman" w:cs="Times New Roman"/>
          <w:sz w:val="24"/>
          <w:szCs w:val="24"/>
        </w:rPr>
        <w:t>- снижения доли обучающихся, не освоивших основную общеобразовательную программу;</w:t>
      </w:r>
    </w:p>
    <w:p w:rsidR="000123D0" w:rsidRPr="00F0420D" w:rsidRDefault="000123D0" w:rsidP="000123D0">
      <w:pPr>
        <w:widowControl w:val="0"/>
        <w:tabs>
          <w:tab w:val="left" w:pos="5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20D">
        <w:rPr>
          <w:rFonts w:ascii="Times New Roman" w:eastAsia="Times New Roman" w:hAnsi="Times New Roman" w:cs="Times New Roman"/>
          <w:sz w:val="24"/>
          <w:szCs w:val="24"/>
        </w:rPr>
        <w:t>- усиление работы школьных методических объединений учителей математики, химии, биологии, физики, обществознания в части подготовки учащихся к прохождению независимой оценки качества знаний, государственной итоговой аттестации;</w:t>
      </w:r>
    </w:p>
    <w:p w:rsidR="000123D0" w:rsidRPr="000123D0" w:rsidRDefault="000123D0" w:rsidP="000123D0">
      <w:pPr>
        <w:widowControl w:val="0"/>
        <w:tabs>
          <w:tab w:val="left" w:pos="5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420D">
        <w:rPr>
          <w:rFonts w:ascii="Times New Roman" w:eastAsia="Times New Roman" w:hAnsi="Times New Roman" w:cs="Times New Roman"/>
          <w:sz w:val="24"/>
          <w:szCs w:val="24"/>
        </w:rPr>
        <w:t>- уменьшение доли обучающихся, не преодолевших минимальный порог при прохождении государственной, итоговой аттестации и всероссийских проверочных работ.</w:t>
      </w:r>
    </w:p>
    <w:p w:rsidR="000123D0" w:rsidRPr="000123D0" w:rsidRDefault="000123D0" w:rsidP="000123D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123D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123D0" w:rsidRPr="000123D0" w:rsidRDefault="000123D0" w:rsidP="000123D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123D0" w:rsidRPr="000123D0" w:rsidRDefault="000123D0" w:rsidP="000123D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123D0" w:rsidRPr="000123D0" w:rsidRDefault="000123D0" w:rsidP="000123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123D0" w:rsidRPr="000123D0" w:rsidRDefault="000123D0" w:rsidP="000123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123D0" w:rsidRDefault="000123D0" w:rsidP="000123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521D8" w:rsidRDefault="005521D8" w:rsidP="000123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521D8" w:rsidRDefault="005521D8" w:rsidP="000123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521D8" w:rsidRDefault="005521D8" w:rsidP="000123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521D8" w:rsidRDefault="005521D8" w:rsidP="000123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521D8" w:rsidRDefault="005521D8" w:rsidP="000123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521D8" w:rsidRDefault="005521D8" w:rsidP="000123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521D8" w:rsidRDefault="005521D8" w:rsidP="000123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521D8" w:rsidRDefault="005521D8" w:rsidP="000123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521D8" w:rsidRDefault="005521D8" w:rsidP="000123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521D8" w:rsidRDefault="005521D8" w:rsidP="000123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521D8" w:rsidRDefault="005521D8" w:rsidP="000123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521D8" w:rsidRDefault="005521D8" w:rsidP="000123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Style w:val="af6"/>
        <w:tblW w:w="9180" w:type="dxa"/>
        <w:tblLook w:val="04A0" w:firstRow="1" w:lastRow="0" w:firstColumn="1" w:lastColumn="0" w:noHBand="0" w:noVBand="1"/>
      </w:tblPr>
      <w:tblGrid>
        <w:gridCol w:w="460"/>
        <w:gridCol w:w="3424"/>
        <w:gridCol w:w="2028"/>
        <w:gridCol w:w="3268"/>
      </w:tblGrid>
      <w:tr w:rsidR="005521D8" w:rsidTr="00942522">
        <w:trPr>
          <w:trHeight w:val="567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8" w:rsidRPr="005521D8" w:rsidRDefault="000B4030">
            <w:pPr>
              <w:pStyle w:val="23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</w:t>
            </w:r>
            <w:r w:rsidR="005521D8" w:rsidRPr="005521D8">
              <w:rPr>
                <w:sz w:val="24"/>
                <w:szCs w:val="24"/>
              </w:rPr>
              <w:t>ан антикризисных мероприятий</w:t>
            </w:r>
          </w:p>
        </w:tc>
      </w:tr>
      <w:tr w:rsidR="005521D8" w:rsidTr="00942522">
        <w:trPr>
          <w:trHeight w:hRule="exact" w:val="6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8" w:rsidRPr="005521D8" w:rsidRDefault="005521D8">
            <w:pPr>
              <w:pStyle w:val="23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 w:rsidRPr="005521D8">
              <w:rPr>
                <w:sz w:val="24"/>
                <w:szCs w:val="24"/>
              </w:rPr>
              <w:t>№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8" w:rsidRPr="005521D8" w:rsidRDefault="005521D8">
            <w:pPr>
              <w:pStyle w:val="23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 w:rsidRPr="005521D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8" w:rsidRPr="005521D8" w:rsidRDefault="005521D8">
            <w:pPr>
              <w:pStyle w:val="23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 w:rsidRPr="005521D8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8" w:rsidRPr="005521D8" w:rsidRDefault="005521D8">
            <w:pPr>
              <w:pStyle w:val="23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 w:rsidRPr="005521D8">
              <w:rPr>
                <w:sz w:val="24"/>
                <w:szCs w:val="24"/>
              </w:rPr>
              <w:t>Ответственные</w:t>
            </w:r>
          </w:p>
        </w:tc>
      </w:tr>
      <w:tr w:rsidR="005521D8" w:rsidTr="00942522">
        <w:trPr>
          <w:trHeight w:hRule="exact" w:val="11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8" w:rsidRPr="005521D8" w:rsidRDefault="005521D8" w:rsidP="005521D8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 w:rsidRPr="005521D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8" w:rsidRPr="00F0420D" w:rsidRDefault="005521D8" w:rsidP="005521D8">
            <w:pPr>
              <w:keepNext/>
              <w:keepLines/>
              <w:widowControl w:val="0"/>
              <w:spacing w:after="280" w:line="280" w:lineRule="auto"/>
              <w:outlineLvl w:val="1"/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  <w:lang w:eastAsia="ru-RU" w:bidi="ru-RU"/>
              </w:rPr>
              <w:t>Создание антикризисной команды ОО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8" w:rsidRPr="00F0420D" w:rsidRDefault="005521D8" w:rsidP="005521D8">
            <w:pPr>
              <w:keepNext/>
              <w:keepLines/>
              <w:widowControl w:val="0"/>
              <w:spacing w:after="280" w:line="280" w:lineRule="auto"/>
              <w:jc w:val="center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Сентябрь 2023г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8" w:rsidRPr="00F0420D" w:rsidRDefault="005521D8" w:rsidP="005521D8">
            <w:pPr>
              <w:keepNext/>
              <w:keepLines/>
              <w:widowControl w:val="0"/>
              <w:spacing w:after="280" w:line="280" w:lineRule="auto"/>
              <w:outlineLvl w:val="1"/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 xml:space="preserve">Савина И.А., директор школы, Давыденко О.С., </w:t>
            </w:r>
            <w:proofErr w:type="spellStart"/>
            <w:r w:rsidRPr="00F0420D">
              <w:rPr>
                <w:rFonts w:ascii="Times New Roman" w:eastAsia="Times New Roman" w:hAnsi="Times New Roman"/>
              </w:rPr>
              <w:t>Слепкова</w:t>
            </w:r>
            <w:proofErr w:type="spellEnd"/>
            <w:r w:rsidRPr="00F0420D">
              <w:rPr>
                <w:rFonts w:ascii="Times New Roman" w:eastAsia="Times New Roman" w:hAnsi="Times New Roman"/>
              </w:rPr>
              <w:t xml:space="preserve"> Н.А.,  заместители директора по УВР </w:t>
            </w:r>
          </w:p>
        </w:tc>
      </w:tr>
      <w:tr w:rsidR="005521D8" w:rsidTr="000B4030">
        <w:trPr>
          <w:trHeight w:hRule="exact" w:val="41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8" w:rsidRPr="00F0420D" w:rsidRDefault="005521D8" w:rsidP="005521D8">
            <w:pPr>
              <w:keepNext/>
              <w:keepLines/>
              <w:widowControl w:val="0"/>
              <w:spacing w:after="280" w:line="280" w:lineRule="auto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8" w:rsidRPr="00F0420D" w:rsidRDefault="005521D8" w:rsidP="005521D8">
            <w:pPr>
              <w:keepNext/>
              <w:keepLines/>
              <w:widowControl w:val="0"/>
              <w:spacing w:after="280"/>
              <w:outlineLvl w:val="1"/>
              <w:rPr>
                <w:rFonts w:ascii="Times New Roman" w:eastAsia="Times New Roman" w:hAnsi="Times New Roman"/>
                <w:lang w:eastAsia="ru-RU" w:bidi="ru-RU"/>
              </w:rPr>
            </w:pPr>
            <w:r w:rsidRPr="00F0420D">
              <w:rPr>
                <w:rFonts w:ascii="Times New Roman" w:eastAsia="Times New Roman" w:hAnsi="Times New Roman"/>
                <w:lang w:eastAsia="ru-RU" w:bidi="ru-RU"/>
              </w:rPr>
              <w:t xml:space="preserve">Участие в совещание с руководителями общеобразовательных организаций по реализации антикризисных мер по повышению качества образования в Дальнереченском округе: определение дефицитов в профессиональных компетенциях педагогов; ознакомление с результатами диагностических работ по математике, ВПР; информирование о проблемах и причинах </w:t>
            </w:r>
            <w:proofErr w:type="spellStart"/>
            <w:r w:rsidRPr="00F0420D">
              <w:rPr>
                <w:rFonts w:ascii="Times New Roman" w:eastAsia="Times New Roman" w:hAnsi="Times New Roman"/>
                <w:lang w:eastAsia="ru-RU" w:bidi="ru-RU"/>
              </w:rPr>
              <w:t>несформированности</w:t>
            </w:r>
            <w:proofErr w:type="spellEnd"/>
            <w:r w:rsidRPr="00F0420D">
              <w:rPr>
                <w:rFonts w:ascii="Times New Roman" w:eastAsia="Times New Roman" w:hAnsi="Times New Roman"/>
                <w:lang w:eastAsia="ru-RU" w:bidi="ru-RU"/>
              </w:rPr>
              <w:t xml:space="preserve"> предметных и </w:t>
            </w:r>
            <w:proofErr w:type="spellStart"/>
            <w:r w:rsidRPr="00F0420D">
              <w:rPr>
                <w:rFonts w:ascii="Times New Roman" w:eastAsia="Times New Roman" w:hAnsi="Times New Roman"/>
                <w:lang w:eastAsia="ru-RU" w:bidi="ru-RU"/>
              </w:rPr>
              <w:t>метапредметных</w:t>
            </w:r>
            <w:proofErr w:type="spellEnd"/>
            <w:r w:rsidRPr="00F0420D">
              <w:rPr>
                <w:rFonts w:ascii="Times New Roman" w:eastAsia="Times New Roman" w:hAnsi="Times New Roman"/>
                <w:lang w:eastAsia="ru-RU" w:bidi="ru-RU"/>
              </w:rPr>
              <w:t xml:space="preserve"> умений обучающихся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8" w:rsidRPr="00F0420D" w:rsidRDefault="005521D8" w:rsidP="005521D8">
            <w:pPr>
              <w:keepNext/>
              <w:keepLines/>
              <w:widowControl w:val="0"/>
              <w:spacing w:after="280" w:line="280" w:lineRule="auto"/>
              <w:jc w:val="center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29.08.</w:t>
            </w:r>
            <w:r w:rsidRPr="00F0420D">
              <w:rPr>
                <w:rFonts w:ascii="Times New Roman" w:eastAsia="Times New Roman" w:hAnsi="Times New Roman"/>
              </w:rPr>
              <w:t>2023 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8" w:rsidRPr="00F0420D" w:rsidRDefault="005521D8" w:rsidP="005521D8">
            <w:pPr>
              <w:keepNext/>
              <w:keepLines/>
              <w:widowControl w:val="0"/>
              <w:spacing w:after="280" w:line="280" w:lineRule="auto"/>
              <w:outlineLvl w:val="1"/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 xml:space="preserve">Савина И.А., директор школы, Давыденко О.С., </w:t>
            </w:r>
            <w:proofErr w:type="spellStart"/>
            <w:r w:rsidRPr="00F0420D">
              <w:rPr>
                <w:rFonts w:ascii="Times New Roman" w:eastAsia="Times New Roman" w:hAnsi="Times New Roman"/>
              </w:rPr>
              <w:t>Слепкова</w:t>
            </w:r>
            <w:proofErr w:type="spellEnd"/>
            <w:r w:rsidRPr="00F0420D">
              <w:rPr>
                <w:rFonts w:ascii="Times New Roman" w:eastAsia="Times New Roman" w:hAnsi="Times New Roman"/>
              </w:rPr>
              <w:t xml:space="preserve"> Н.А.,  заместители директора по УВР</w:t>
            </w:r>
          </w:p>
        </w:tc>
      </w:tr>
      <w:tr w:rsidR="005521D8" w:rsidTr="00942522">
        <w:trPr>
          <w:trHeight w:hRule="exact" w:val="11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8" w:rsidRPr="00F0420D" w:rsidRDefault="005521D8" w:rsidP="005521D8">
            <w:pPr>
              <w:keepNext/>
              <w:keepLines/>
              <w:widowControl w:val="0"/>
              <w:spacing w:after="280" w:line="280" w:lineRule="auto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8" w:rsidRPr="00F0420D" w:rsidRDefault="005521D8" w:rsidP="005521D8">
            <w:pPr>
              <w:keepNext/>
              <w:keepLines/>
              <w:widowControl w:val="0"/>
              <w:spacing w:after="280"/>
              <w:outlineLvl w:val="1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 xml:space="preserve">Разработка алгоритмов действий по реализации антикризисных мер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8" w:rsidRDefault="005521D8" w:rsidP="005521D8">
            <w:pPr>
              <w:keepNext/>
              <w:keepLines/>
              <w:widowControl w:val="0"/>
              <w:spacing w:after="280" w:line="280" w:lineRule="auto"/>
              <w:jc w:val="center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20.08.2023г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8" w:rsidRPr="00F0420D" w:rsidRDefault="005521D8" w:rsidP="005521D8">
            <w:pPr>
              <w:keepNext/>
              <w:keepLines/>
              <w:widowControl w:val="0"/>
              <w:spacing w:after="280" w:line="280" w:lineRule="auto"/>
              <w:outlineLvl w:val="1"/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 xml:space="preserve">Савина И.А., директор школы, Давыденко О.С., </w:t>
            </w:r>
            <w:proofErr w:type="spellStart"/>
            <w:r w:rsidRPr="00F0420D">
              <w:rPr>
                <w:rFonts w:ascii="Times New Roman" w:eastAsia="Times New Roman" w:hAnsi="Times New Roman"/>
              </w:rPr>
              <w:t>Слепкова</w:t>
            </w:r>
            <w:proofErr w:type="spellEnd"/>
            <w:r w:rsidRPr="00F0420D">
              <w:rPr>
                <w:rFonts w:ascii="Times New Roman" w:eastAsia="Times New Roman" w:hAnsi="Times New Roman"/>
              </w:rPr>
              <w:t xml:space="preserve"> Н.А.,  заместители директора по УВР</w:t>
            </w:r>
          </w:p>
        </w:tc>
      </w:tr>
      <w:tr w:rsidR="005521D8" w:rsidTr="00942522">
        <w:trPr>
          <w:trHeight w:hRule="exact" w:val="11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8" w:rsidRPr="00F0420D" w:rsidRDefault="005521D8" w:rsidP="005521D8">
            <w:pPr>
              <w:keepNext/>
              <w:keepLines/>
              <w:widowControl w:val="0"/>
              <w:spacing w:after="280" w:line="280" w:lineRule="auto"/>
              <w:jc w:val="center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8" w:rsidRDefault="005521D8" w:rsidP="005521D8">
            <w:pPr>
              <w:keepNext/>
              <w:keepLines/>
              <w:widowControl w:val="0"/>
              <w:spacing w:after="280"/>
              <w:outlineLvl w:val="1"/>
              <w:rPr>
                <w:rFonts w:ascii="Times New Roman" w:eastAsia="Times New Roman" w:hAnsi="Times New Roman"/>
                <w:lang w:eastAsia="ru-RU" w:bidi="ru-RU"/>
              </w:rPr>
            </w:pPr>
            <w:proofErr w:type="gramStart"/>
            <w:r w:rsidRPr="00F0420D">
              <w:rPr>
                <w:rFonts w:ascii="Times New Roman" w:eastAsia="Times New Roman" w:hAnsi="Times New Roman"/>
              </w:rPr>
              <w:t>Школьный  модельный</w:t>
            </w:r>
            <w:proofErr w:type="gramEnd"/>
            <w:r w:rsidRPr="00F0420D">
              <w:rPr>
                <w:rFonts w:ascii="Times New Roman" w:eastAsia="Times New Roman" w:hAnsi="Times New Roman"/>
              </w:rPr>
              <w:t xml:space="preserve"> семинар по</w:t>
            </w:r>
            <w:r w:rsidRPr="00F0420D">
              <w:rPr>
                <w:rFonts w:ascii="Times New Roman" w:eastAsia="Times New Roman" w:hAnsi="Times New Roman"/>
                <w:lang w:eastAsia="ru-RU" w:bidi="ru-RU"/>
              </w:rPr>
              <w:t xml:space="preserve"> разработке антикризисной программы </w:t>
            </w:r>
            <w:r>
              <w:rPr>
                <w:rFonts w:ascii="Times New Roman" w:eastAsia="Times New Roman" w:hAnsi="Times New Roman"/>
                <w:lang w:eastAsia="ru-RU" w:bidi="ru-RU"/>
              </w:rPr>
              <w:t xml:space="preserve">выравнивания в </w:t>
            </w:r>
            <w:r w:rsidRPr="00F0420D">
              <w:rPr>
                <w:rFonts w:ascii="Times New Roman" w:eastAsia="Times New Roman" w:hAnsi="Times New Roman"/>
                <w:lang w:eastAsia="ru-RU" w:bidi="ru-RU"/>
              </w:rPr>
              <w:t xml:space="preserve">образовательной организации </w:t>
            </w:r>
          </w:p>
          <w:p w:rsidR="005521D8" w:rsidRDefault="005521D8" w:rsidP="005521D8">
            <w:pPr>
              <w:keepNext/>
              <w:keepLines/>
              <w:widowControl w:val="0"/>
              <w:spacing w:after="280"/>
              <w:outlineLvl w:val="1"/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8" w:rsidRDefault="005521D8" w:rsidP="005521D8">
            <w:pPr>
              <w:keepNext/>
              <w:keepLines/>
              <w:widowControl w:val="0"/>
              <w:spacing w:after="280" w:line="280" w:lineRule="auto"/>
              <w:jc w:val="center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05.09.2023 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8" w:rsidRPr="00F0420D" w:rsidRDefault="005521D8" w:rsidP="005521D8">
            <w:pPr>
              <w:keepNext/>
              <w:keepLines/>
              <w:widowControl w:val="0"/>
              <w:spacing w:after="280" w:line="280" w:lineRule="auto"/>
              <w:outlineLvl w:val="1"/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 xml:space="preserve">Савина И.А., директор школы, Давыденко О.С., </w:t>
            </w:r>
            <w:proofErr w:type="spellStart"/>
            <w:r w:rsidRPr="00F0420D">
              <w:rPr>
                <w:rFonts w:ascii="Times New Roman" w:eastAsia="Times New Roman" w:hAnsi="Times New Roman"/>
              </w:rPr>
              <w:t>Слепкова</w:t>
            </w:r>
            <w:proofErr w:type="spellEnd"/>
            <w:r w:rsidRPr="00F0420D">
              <w:rPr>
                <w:rFonts w:ascii="Times New Roman" w:eastAsia="Times New Roman" w:hAnsi="Times New Roman"/>
              </w:rPr>
              <w:t xml:space="preserve"> Н.А.,  заместители директора по УВР</w:t>
            </w:r>
            <w:r>
              <w:rPr>
                <w:rFonts w:ascii="Times New Roman" w:eastAsia="Times New Roman" w:hAnsi="Times New Roman"/>
              </w:rPr>
              <w:t>, руководители ШМО</w:t>
            </w:r>
          </w:p>
        </w:tc>
      </w:tr>
      <w:tr w:rsidR="005521D8" w:rsidTr="000B4030">
        <w:trPr>
          <w:trHeight w:hRule="exact" w:val="18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8" w:rsidRDefault="005521D8" w:rsidP="005521D8">
            <w:pPr>
              <w:keepNext/>
              <w:keepLines/>
              <w:widowControl w:val="0"/>
              <w:spacing w:after="280" w:line="280" w:lineRule="auto"/>
              <w:jc w:val="center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8" w:rsidRPr="00F0420D" w:rsidRDefault="005521D8" w:rsidP="005521D8">
            <w:pPr>
              <w:keepNext/>
              <w:keepLines/>
              <w:widowControl w:val="0"/>
              <w:spacing w:after="280"/>
              <w:outlineLvl w:val="1"/>
              <w:rPr>
                <w:rFonts w:ascii="Times New Roman" w:eastAsia="Times New Roman" w:hAnsi="Times New Roman"/>
                <w:lang w:eastAsia="ru-RU" w:bidi="ru-RU"/>
              </w:rPr>
            </w:pPr>
            <w:r w:rsidRPr="00F0420D">
              <w:rPr>
                <w:rFonts w:ascii="Times New Roman" w:eastAsia="Times New Roman" w:hAnsi="Times New Roman"/>
              </w:rPr>
              <w:t xml:space="preserve">Проведение собеседований </w:t>
            </w:r>
            <w:r>
              <w:rPr>
                <w:rFonts w:ascii="Times New Roman" w:eastAsia="Times New Roman" w:hAnsi="Times New Roman"/>
              </w:rPr>
              <w:t xml:space="preserve">с </w:t>
            </w:r>
            <w:r w:rsidRPr="00F0420D">
              <w:rPr>
                <w:rFonts w:ascii="Times New Roman" w:eastAsia="Times New Roman" w:hAnsi="Times New Roman"/>
              </w:rPr>
              <w:t>руководителем ОО по анализу данных образовательных результатов обучающихся. Проектирование программы контроля деятельности отдельных педагогов.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8" w:rsidRPr="00F0420D" w:rsidRDefault="005521D8" w:rsidP="005521D8">
            <w:pPr>
              <w:keepNext/>
              <w:keepLines/>
              <w:widowControl w:val="0"/>
              <w:spacing w:after="280" w:line="280" w:lineRule="auto"/>
              <w:jc w:val="center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отдельному графику (сентябрь2023г, январь 2024г.)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8" w:rsidRPr="00F0420D" w:rsidRDefault="005521D8" w:rsidP="005521D8">
            <w:pPr>
              <w:keepNext/>
              <w:keepLines/>
              <w:widowControl w:val="0"/>
              <w:spacing w:after="280" w:line="280" w:lineRule="auto"/>
              <w:outlineLvl w:val="1"/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 xml:space="preserve">Савина И.А., директор школы, </w:t>
            </w:r>
            <w:proofErr w:type="spellStart"/>
            <w:r w:rsidRPr="00F0420D">
              <w:rPr>
                <w:rFonts w:ascii="Times New Roman" w:eastAsia="Times New Roman" w:hAnsi="Times New Roman"/>
              </w:rPr>
              <w:t>Слепкова</w:t>
            </w:r>
            <w:proofErr w:type="spellEnd"/>
            <w:r w:rsidRPr="00F0420D">
              <w:rPr>
                <w:rFonts w:ascii="Times New Roman" w:eastAsia="Times New Roman" w:hAnsi="Times New Roman"/>
              </w:rPr>
              <w:t xml:space="preserve"> Н.А, Давыденко О.С. заместители директора по УВР</w:t>
            </w:r>
          </w:p>
        </w:tc>
      </w:tr>
      <w:tr w:rsidR="00BA61FF" w:rsidTr="000B4030">
        <w:trPr>
          <w:trHeight w:hRule="exact" w:val="9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F0420D" w:rsidRDefault="00BA61FF" w:rsidP="00BA61FF">
            <w:pPr>
              <w:keepNext/>
              <w:keepLines/>
              <w:widowControl w:val="0"/>
              <w:spacing w:after="280" w:line="280" w:lineRule="auto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5521D8" w:rsidRDefault="00BA61FF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5521D8">
              <w:rPr>
                <w:b w:val="0"/>
                <w:bCs w:val="0"/>
                <w:sz w:val="24"/>
                <w:szCs w:val="24"/>
              </w:rPr>
              <w:t xml:space="preserve">Утверждение </w:t>
            </w:r>
            <w:r>
              <w:rPr>
                <w:b w:val="0"/>
                <w:bCs w:val="0"/>
                <w:sz w:val="24"/>
                <w:szCs w:val="24"/>
              </w:rPr>
              <w:t xml:space="preserve">школьного </w:t>
            </w:r>
            <w:r w:rsidRPr="005521D8">
              <w:rPr>
                <w:b w:val="0"/>
                <w:bCs w:val="0"/>
                <w:sz w:val="24"/>
                <w:szCs w:val="24"/>
              </w:rPr>
              <w:t>план</w:t>
            </w:r>
            <w:r>
              <w:rPr>
                <w:b w:val="0"/>
                <w:bCs w:val="0"/>
                <w:sz w:val="24"/>
                <w:szCs w:val="24"/>
              </w:rPr>
              <w:t>а</w:t>
            </w:r>
            <w:r w:rsidRPr="005521D8">
              <w:rPr>
                <w:b w:val="0"/>
                <w:bCs w:val="0"/>
                <w:sz w:val="24"/>
                <w:szCs w:val="24"/>
              </w:rPr>
              <w:t>-график</w:t>
            </w:r>
            <w:r>
              <w:rPr>
                <w:b w:val="0"/>
                <w:bCs w:val="0"/>
                <w:sz w:val="24"/>
                <w:szCs w:val="24"/>
              </w:rPr>
              <w:t>а</w:t>
            </w:r>
            <w:r w:rsidRPr="005521D8">
              <w:rPr>
                <w:b w:val="0"/>
                <w:bCs w:val="0"/>
                <w:sz w:val="24"/>
                <w:szCs w:val="24"/>
              </w:rPr>
              <w:t xml:space="preserve"> горизонтального обучения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5521D8" w:rsidRDefault="00BA61FF" w:rsidP="00BA61FF">
            <w:pPr>
              <w:rPr>
                <w:rFonts w:ascii="Times New Roman" w:hAnsi="Times New Roman"/>
                <w:sz w:val="24"/>
                <w:szCs w:val="24"/>
              </w:rPr>
            </w:pPr>
            <w:r w:rsidRPr="005521D8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21D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5521D8" w:rsidRDefault="00BA61FF" w:rsidP="00BA61FF">
            <w:pPr>
              <w:rPr>
                <w:rFonts w:ascii="Times New Roman" w:hAnsi="Times New Roman"/>
                <w:sz w:val="24"/>
                <w:szCs w:val="24"/>
              </w:rPr>
            </w:pPr>
            <w:r w:rsidRPr="00F0420D">
              <w:rPr>
                <w:rFonts w:ascii="Times New Roman" w:eastAsia="Times New Roman" w:hAnsi="Times New Roman"/>
              </w:rPr>
              <w:t>Савина И.А., директор школы</w:t>
            </w:r>
          </w:p>
        </w:tc>
      </w:tr>
      <w:tr w:rsidR="00BA61FF" w:rsidTr="000B4030">
        <w:trPr>
          <w:trHeight w:hRule="exact" w:val="7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 w:rsidRPr="00BA61FF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BA61FF">
              <w:rPr>
                <w:rFonts w:eastAsia="Calibri"/>
                <w:b w:val="0"/>
                <w:bCs w:val="0"/>
                <w:sz w:val="24"/>
                <w:szCs w:val="24"/>
              </w:rPr>
              <w:t>Региональные онлайн семинары для учителей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rPr>
                <w:rFonts w:ascii="Times New Roman" w:hAnsi="Times New Roman"/>
                <w:sz w:val="24"/>
                <w:szCs w:val="24"/>
              </w:rPr>
            </w:pPr>
            <w:r w:rsidRPr="00BA61FF">
              <w:rPr>
                <w:rFonts w:ascii="Times New Roman" w:hAnsi="Times New Roman"/>
                <w:sz w:val="24"/>
                <w:szCs w:val="24"/>
              </w:rPr>
              <w:t>Еженедельно по средам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BA61FF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Учителя-предметники</w:t>
            </w:r>
          </w:p>
        </w:tc>
      </w:tr>
      <w:tr w:rsidR="00BA61FF" w:rsidTr="000B4030">
        <w:trPr>
          <w:trHeight w:hRule="exact" w:val="14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 w:rsidRPr="00BA61FF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BA61FF">
              <w:rPr>
                <w:rFonts w:eastAsia="Calibri"/>
                <w:b w:val="0"/>
                <w:bCs w:val="0"/>
                <w:sz w:val="24"/>
                <w:szCs w:val="24"/>
              </w:rPr>
              <w:t xml:space="preserve">Видео разбор уроков по русскому языку и математике 5-6 класс в соответствии с КТП на следующую неделю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rPr>
                <w:rFonts w:ascii="Times New Roman" w:hAnsi="Times New Roman"/>
                <w:sz w:val="24"/>
                <w:szCs w:val="24"/>
              </w:rPr>
            </w:pPr>
            <w:r w:rsidRPr="00BA61FF">
              <w:rPr>
                <w:rFonts w:ascii="Times New Roman" w:hAnsi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A61FF">
              <w:rPr>
                <w:b w:val="0"/>
              </w:rPr>
              <w:t>Слепкова</w:t>
            </w:r>
            <w:proofErr w:type="spellEnd"/>
            <w:r w:rsidRPr="00BA61FF">
              <w:rPr>
                <w:b w:val="0"/>
              </w:rPr>
              <w:t xml:space="preserve"> Н.А, Давыденко О.С. заместители директора по УВР</w:t>
            </w:r>
          </w:p>
        </w:tc>
      </w:tr>
      <w:tr w:rsidR="00BA61FF" w:rsidTr="00942522">
        <w:trPr>
          <w:trHeight w:hRule="exact" w:val="11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 w:rsidRPr="00BA61FF">
              <w:rPr>
                <w:b w:val="0"/>
                <w:bCs w:val="0"/>
                <w:sz w:val="24"/>
                <w:szCs w:val="24"/>
              </w:rPr>
              <w:lastRenderedPageBreak/>
              <w:t>8</w:t>
            </w:r>
          </w:p>
          <w:p w:rsidR="00BA61FF" w:rsidRPr="00BA61FF" w:rsidRDefault="00BA61FF" w:rsidP="00BA61FF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BA61FF">
              <w:rPr>
                <w:rFonts w:eastAsia="Calibri"/>
                <w:b w:val="0"/>
                <w:bCs w:val="0"/>
                <w:sz w:val="24"/>
                <w:szCs w:val="24"/>
              </w:rPr>
              <w:t>Добровольная сертификация педагогов (математика, физика, химия, биология)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rPr>
                <w:rFonts w:ascii="Times New Roman" w:hAnsi="Times New Roman"/>
                <w:sz w:val="24"/>
                <w:szCs w:val="24"/>
              </w:rPr>
            </w:pPr>
            <w:r w:rsidRPr="00BA61FF"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BA61FF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Учителя-предметники</w:t>
            </w:r>
          </w:p>
        </w:tc>
      </w:tr>
      <w:tr w:rsidR="00BA61FF" w:rsidTr="00942522">
        <w:trPr>
          <w:trHeight w:hRule="exact" w:val="1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 w:rsidRPr="00BA61FF">
              <w:rPr>
                <w:b w:val="0"/>
                <w:bCs w:val="0"/>
                <w:sz w:val="24"/>
                <w:szCs w:val="24"/>
              </w:rPr>
              <w:t>9</w:t>
            </w:r>
          </w:p>
          <w:p w:rsidR="00BA61FF" w:rsidRPr="00BA61FF" w:rsidRDefault="00BA61FF" w:rsidP="00BA61FF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BA61FF">
              <w:rPr>
                <w:rFonts w:eastAsia="Calibri"/>
                <w:b w:val="0"/>
                <w:bCs w:val="0"/>
                <w:sz w:val="24"/>
                <w:szCs w:val="24"/>
              </w:rPr>
              <w:t>Диагностика предметных дефицитов учителей химии, биологии, физики, русского языка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rPr>
                <w:rFonts w:ascii="Times New Roman" w:hAnsi="Times New Roman"/>
                <w:sz w:val="24"/>
                <w:szCs w:val="24"/>
              </w:rPr>
            </w:pPr>
            <w:r w:rsidRPr="00BA61FF"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BA61FF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Учителя-предметники</w:t>
            </w:r>
          </w:p>
        </w:tc>
      </w:tr>
      <w:tr w:rsidR="00BA61FF" w:rsidTr="00942522">
        <w:trPr>
          <w:trHeight w:hRule="exact"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 w:rsidRPr="00BA61FF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942522" w:rsidP="00942522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Участие в п</w:t>
            </w:r>
            <w:r w:rsidR="00BA61FF" w:rsidRPr="00BA61FF">
              <w:rPr>
                <w:rFonts w:eastAsia="Calibri"/>
                <w:b w:val="0"/>
                <w:bCs w:val="0"/>
                <w:sz w:val="24"/>
                <w:szCs w:val="24"/>
              </w:rPr>
              <w:t>овторн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ой </w:t>
            </w:r>
            <w:r w:rsidR="00BA61FF" w:rsidRPr="00BA61FF">
              <w:rPr>
                <w:rFonts w:eastAsia="Calibri"/>
                <w:b w:val="0"/>
                <w:bCs w:val="0"/>
                <w:sz w:val="24"/>
                <w:szCs w:val="24"/>
              </w:rPr>
              <w:t>диагностик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BA61FF" w:rsidRPr="00BA61FF">
              <w:rPr>
                <w:rFonts w:eastAsia="Calibri"/>
                <w:b w:val="0"/>
                <w:bCs w:val="0"/>
                <w:sz w:val="24"/>
                <w:szCs w:val="24"/>
              </w:rPr>
              <w:t xml:space="preserve"> предметных дефицитов учителей математики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rPr>
                <w:rFonts w:ascii="Times New Roman" w:hAnsi="Times New Roman"/>
                <w:sz w:val="24"/>
                <w:szCs w:val="24"/>
              </w:rPr>
            </w:pPr>
            <w:r w:rsidRPr="00BA61FF"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rPr>
                <w:rFonts w:ascii="Times New Roman" w:hAnsi="Times New Roman"/>
                <w:sz w:val="24"/>
                <w:szCs w:val="24"/>
              </w:rPr>
            </w:pPr>
            <w:r w:rsidRPr="00BA61FF">
              <w:rPr>
                <w:rFonts w:ascii="Times New Roman" w:hAnsi="Times New Roman"/>
                <w:sz w:val="24"/>
                <w:szCs w:val="24"/>
              </w:rPr>
              <w:t>Абдуллаева Л.Г., специалист</w:t>
            </w:r>
          </w:p>
          <w:p w:rsidR="00BA61FF" w:rsidRPr="00BA61FF" w:rsidRDefault="00BA61FF" w:rsidP="00BA61FF">
            <w:pPr>
              <w:rPr>
                <w:rFonts w:ascii="Times New Roman" w:hAnsi="Times New Roman"/>
                <w:sz w:val="24"/>
                <w:szCs w:val="24"/>
              </w:rPr>
            </w:pPr>
            <w:r w:rsidRPr="00BA61FF">
              <w:rPr>
                <w:rFonts w:ascii="Times New Roman" w:hAnsi="Times New Roman"/>
                <w:sz w:val="24"/>
                <w:szCs w:val="24"/>
              </w:rPr>
              <w:t>о по методической работе</w:t>
            </w:r>
          </w:p>
          <w:p w:rsidR="00BA61FF" w:rsidRPr="00BA61FF" w:rsidRDefault="00BA61FF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A61FF" w:rsidTr="00942522">
        <w:trPr>
          <w:trHeight w:hRule="exact" w:val="11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BA61FF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rPr>
                <w:rFonts w:ascii="Times New Roman" w:hAnsi="Times New Roman"/>
                <w:sz w:val="24"/>
                <w:szCs w:val="24"/>
              </w:rPr>
            </w:pPr>
            <w:r w:rsidRPr="00BA61FF">
              <w:rPr>
                <w:rFonts w:ascii="Times New Roman" w:hAnsi="Times New Roman"/>
                <w:sz w:val="24"/>
                <w:szCs w:val="24"/>
              </w:rPr>
              <w:t>Открытая онлайн школа с экспертом «</w:t>
            </w:r>
            <w:proofErr w:type="spellStart"/>
            <w:r w:rsidRPr="00BA61FF">
              <w:rPr>
                <w:rFonts w:ascii="Times New Roman" w:hAnsi="Times New Roman"/>
                <w:sz w:val="24"/>
                <w:szCs w:val="24"/>
              </w:rPr>
              <w:t>ЭксПрима</w:t>
            </w:r>
            <w:proofErr w:type="spellEnd"/>
            <w:r w:rsidRPr="00BA61FF">
              <w:rPr>
                <w:rFonts w:ascii="Times New Roman" w:hAnsi="Times New Roman"/>
                <w:sz w:val="24"/>
                <w:szCs w:val="24"/>
              </w:rPr>
              <w:t xml:space="preserve">» по предметам: математика, физика, химия, биология, история, обществознание  </w:t>
            </w:r>
          </w:p>
          <w:p w:rsidR="00BA61FF" w:rsidRPr="00BA61FF" w:rsidRDefault="00BA61FF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rPr>
                <w:rFonts w:ascii="Times New Roman" w:hAnsi="Times New Roman"/>
                <w:sz w:val="24"/>
                <w:szCs w:val="24"/>
              </w:rPr>
            </w:pPr>
            <w:r w:rsidRPr="00BA61FF">
              <w:rPr>
                <w:rFonts w:ascii="Times New Roman" w:hAnsi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5521D8" w:rsidRDefault="00942522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A61FF">
              <w:rPr>
                <w:b w:val="0"/>
              </w:rPr>
              <w:t>Слепкова</w:t>
            </w:r>
            <w:proofErr w:type="spellEnd"/>
            <w:r w:rsidRPr="00BA61FF">
              <w:rPr>
                <w:b w:val="0"/>
              </w:rPr>
              <w:t xml:space="preserve"> Н.А, Давыденко О.С. заместители директора по УВР</w:t>
            </w:r>
          </w:p>
        </w:tc>
      </w:tr>
      <w:tr w:rsidR="00BA61FF" w:rsidTr="00942522">
        <w:trPr>
          <w:trHeight w:hRule="exact" w:val="13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BA61FF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BA61FF">
              <w:rPr>
                <w:rFonts w:eastAsia="Calibri"/>
                <w:b w:val="0"/>
                <w:bCs w:val="0"/>
                <w:sz w:val="24"/>
                <w:szCs w:val="24"/>
              </w:rPr>
              <w:t>Блочная двухнедельная отработка 3-х заданий по математике в течении года 9,11 классы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rPr>
                <w:rFonts w:ascii="Times New Roman" w:hAnsi="Times New Roman"/>
                <w:sz w:val="24"/>
                <w:szCs w:val="24"/>
              </w:rPr>
            </w:pPr>
            <w:r w:rsidRPr="00BA61FF">
              <w:rPr>
                <w:rFonts w:ascii="Times New Roman" w:hAnsi="Times New Roman"/>
                <w:sz w:val="24"/>
                <w:szCs w:val="24"/>
              </w:rPr>
              <w:t>Каждые две недели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5521D8" w:rsidRDefault="00942522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A61FF">
              <w:rPr>
                <w:b w:val="0"/>
              </w:rPr>
              <w:t>Слепкова</w:t>
            </w:r>
            <w:proofErr w:type="spellEnd"/>
            <w:r w:rsidRPr="00BA61FF">
              <w:rPr>
                <w:b w:val="0"/>
              </w:rPr>
              <w:t xml:space="preserve"> Н.А, Давыденко О.С. заместители директора по УВР</w:t>
            </w:r>
          </w:p>
        </w:tc>
      </w:tr>
      <w:tr w:rsidR="00BA61FF" w:rsidTr="00942522">
        <w:trPr>
          <w:trHeight w:hRule="exact" w:val="11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BA61FF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BA61FF">
              <w:rPr>
                <w:rFonts w:eastAsia="Calibri"/>
                <w:b w:val="0"/>
                <w:bCs w:val="0"/>
                <w:sz w:val="24"/>
                <w:szCs w:val="24"/>
              </w:rPr>
              <w:t>Анализ входных диагностических работ 9, 11 классов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rPr>
                <w:rFonts w:ascii="Times New Roman" w:hAnsi="Times New Roman"/>
                <w:sz w:val="24"/>
                <w:szCs w:val="24"/>
              </w:rPr>
            </w:pPr>
            <w:r w:rsidRPr="00BA61F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5521D8" w:rsidRDefault="00942522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A61FF">
              <w:rPr>
                <w:b w:val="0"/>
              </w:rPr>
              <w:t>Слепкова</w:t>
            </w:r>
            <w:proofErr w:type="spellEnd"/>
            <w:r w:rsidRPr="00BA61FF">
              <w:rPr>
                <w:b w:val="0"/>
              </w:rPr>
              <w:t xml:space="preserve"> Н.А, Давыденко О.С. заместители директора по УВР</w:t>
            </w:r>
          </w:p>
        </w:tc>
      </w:tr>
      <w:tr w:rsidR="00BA61FF" w:rsidTr="00942522">
        <w:trPr>
          <w:trHeight w:hRule="exact" w:val="16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BA61FF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BA61FF">
              <w:rPr>
                <w:rFonts w:eastAsia="Calibri"/>
                <w:b w:val="0"/>
                <w:bCs w:val="0"/>
                <w:sz w:val="24"/>
                <w:szCs w:val="24"/>
              </w:rPr>
              <w:t>Контроль реализации элективных курсов и внеурочной деятельности в соответствии с федеральным графиком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rPr>
                <w:rFonts w:ascii="Times New Roman" w:hAnsi="Times New Roman"/>
                <w:sz w:val="24"/>
                <w:szCs w:val="24"/>
              </w:rPr>
            </w:pPr>
            <w:r w:rsidRPr="00BA61F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5521D8" w:rsidRDefault="00942522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A61FF">
              <w:rPr>
                <w:b w:val="0"/>
              </w:rPr>
              <w:t>Слепкова</w:t>
            </w:r>
            <w:proofErr w:type="spellEnd"/>
            <w:r w:rsidRPr="00BA61FF">
              <w:rPr>
                <w:b w:val="0"/>
              </w:rPr>
              <w:t xml:space="preserve"> Н.А, Давыденко О.С. заместители директора по УВР</w:t>
            </w:r>
          </w:p>
        </w:tc>
      </w:tr>
      <w:tr w:rsidR="00BA61FF" w:rsidTr="00942522">
        <w:trPr>
          <w:trHeight w:hRule="exact" w:val="19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BA61FF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BA61FF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BA61FF">
              <w:rPr>
                <w:rFonts w:eastAsia="Calibri"/>
                <w:b w:val="0"/>
                <w:bCs w:val="0"/>
                <w:sz w:val="24"/>
                <w:szCs w:val="24"/>
              </w:rPr>
              <w:t xml:space="preserve">Проведение входных диагностических работ для 9-х классов по предметам математика, химия, биология, физика, история, </w:t>
            </w:r>
          </w:p>
          <w:p w:rsidR="00BA61FF" w:rsidRPr="00BA61FF" w:rsidRDefault="00BA61FF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BA61FF">
              <w:rPr>
                <w:rFonts w:eastAsia="Calibri"/>
                <w:b w:val="0"/>
                <w:bCs w:val="0"/>
                <w:sz w:val="24"/>
                <w:szCs w:val="24"/>
              </w:rPr>
              <w:t>обществознание</w:t>
            </w:r>
            <w:r w:rsidRPr="00BA61FF">
              <w:rPr>
                <w:rFonts w:eastAsia="Calibri"/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rPr>
                <w:rFonts w:ascii="Times New Roman" w:hAnsi="Times New Roman"/>
                <w:sz w:val="24"/>
                <w:szCs w:val="24"/>
              </w:rPr>
            </w:pPr>
            <w:r w:rsidRPr="00BA61FF"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5521D8" w:rsidRDefault="00942522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A61FF">
              <w:rPr>
                <w:b w:val="0"/>
              </w:rPr>
              <w:t>Слепкова</w:t>
            </w:r>
            <w:proofErr w:type="spellEnd"/>
            <w:r w:rsidRPr="00BA61FF">
              <w:rPr>
                <w:b w:val="0"/>
              </w:rPr>
              <w:t xml:space="preserve"> Н.А, Давыденко О.С. заместители директора по УВР</w:t>
            </w:r>
          </w:p>
        </w:tc>
      </w:tr>
      <w:tr w:rsidR="00BA61FF" w:rsidTr="00942522">
        <w:trPr>
          <w:trHeight w:hRule="exact" w:val="17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BA61FF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BA61FF">
              <w:rPr>
                <w:rFonts w:eastAsia="Calibri"/>
                <w:b w:val="0"/>
                <w:bCs w:val="0"/>
                <w:sz w:val="24"/>
                <w:szCs w:val="24"/>
              </w:rPr>
              <w:t>Проведение входной диагностической работы  в формате ЕГЭ по предметам математика, русский язык, химия, биология, физика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rPr>
                <w:rFonts w:ascii="Times New Roman" w:hAnsi="Times New Roman"/>
                <w:sz w:val="24"/>
                <w:szCs w:val="24"/>
              </w:rPr>
            </w:pPr>
            <w:r w:rsidRPr="00BA61FF"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5521D8" w:rsidRDefault="00942522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A61FF">
              <w:rPr>
                <w:b w:val="0"/>
              </w:rPr>
              <w:t>Слепкова</w:t>
            </w:r>
            <w:proofErr w:type="spellEnd"/>
            <w:r w:rsidRPr="00BA61FF">
              <w:rPr>
                <w:b w:val="0"/>
              </w:rPr>
              <w:t xml:space="preserve"> Н.А, Давыденко О.С. заместители директора по УВР</w:t>
            </w:r>
          </w:p>
        </w:tc>
      </w:tr>
      <w:tr w:rsidR="00BA61FF" w:rsidTr="00942522">
        <w:trPr>
          <w:trHeight w:hRule="exact" w:val="13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BA61FF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BA61FF">
              <w:rPr>
                <w:rFonts w:eastAsia="Calibri"/>
                <w:b w:val="0"/>
                <w:bCs w:val="0"/>
                <w:sz w:val="24"/>
                <w:szCs w:val="24"/>
              </w:rPr>
              <w:t>Проведение повторной диагностической работы для 9-х классов по предметам математика, химия, биология, физика, история, обществознание</w:t>
            </w:r>
            <w:r w:rsidRPr="00BA61FF">
              <w:rPr>
                <w:rFonts w:eastAsia="Calibri"/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BA61FF" w:rsidRDefault="00BA61FF" w:rsidP="00BA61FF">
            <w:pPr>
              <w:rPr>
                <w:rFonts w:ascii="Times New Roman" w:hAnsi="Times New Roman"/>
                <w:sz w:val="24"/>
                <w:szCs w:val="24"/>
              </w:rPr>
            </w:pPr>
            <w:r w:rsidRPr="00BA61FF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5521D8" w:rsidRDefault="00942522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A61FF">
              <w:rPr>
                <w:b w:val="0"/>
              </w:rPr>
              <w:t>Слепкова</w:t>
            </w:r>
            <w:proofErr w:type="spellEnd"/>
            <w:r w:rsidRPr="00BA61FF">
              <w:rPr>
                <w:b w:val="0"/>
              </w:rPr>
              <w:t xml:space="preserve"> Н.А, Давыденко О.С. заместители директора по УВР</w:t>
            </w:r>
          </w:p>
        </w:tc>
      </w:tr>
      <w:tr w:rsidR="00BA61FF" w:rsidTr="00942522">
        <w:trPr>
          <w:trHeight w:hRule="exact" w:val="14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BA61FF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942522">
              <w:rPr>
                <w:b w:val="0"/>
                <w:bCs w:val="0"/>
                <w:sz w:val="24"/>
                <w:szCs w:val="24"/>
              </w:rPr>
              <w:t>Проведение каникулярных школ «Умные каникулы» для обучающихся по подготовке к ГИА, ВПР</w:t>
            </w:r>
          </w:p>
          <w:p w:rsidR="00942522" w:rsidRPr="00942522" w:rsidRDefault="00942522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942522" w:rsidRDefault="00BA61FF" w:rsidP="00BA61FF">
            <w:pPr>
              <w:rPr>
                <w:sz w:val="24"/>
                <w:szCs w:val="24"/>
              </w:rPr>
            </w:pPr>
            <w:r w:rsidRPr="00942522">
              <w:rPr>
                <w:sz w:val="24"/>
                <w:szCs w:val="24"/>
              </w:rPr>
              <w:t>28 октября-</w:t>
            </w:r>
          </w:p>
          <w:p w:rsidR="00BA61FF" w:rsidRPr="00942522" w:rsidRDefault="00BA61FF" w:rsidP="00BA61FF">
            <w:pPr>
              <w:rPr>
                <w:sz w:val="24"/>
                <w:szCs w:val="24"/>
              </w:rPr>
            </w:pPr>
            <w:r w:rsidRPr="00942522">
              <w:rPr>
                <w:sz w:val="24"/>
                <w:szCs w:val="24"/>
              </w:rPr>
              <w:t>5 ноября</w:t>
            </w:r>
          </w:p>
          <w:p w:rsidR="00BA61FF" w:rsidRPr="00942522" w:rsidRDefault="00BA61FF" w:rsidP="00BA61FF">
            <w:pPr>
              <w:rPr>
                <w:sz w:val="24"/>
                <w:szCs w:val="24"/>
              </w:rPr>
            </w:pPr>
            <w:r w:rsidRPr="00942522">
              <w:rPr>
                <w:sz w:val="24"/>
                <w:szCs w:val="24"/>
              </w:rPr>
              <w:t>16 марта-</w:t>
            </w:r>
          </w:p>
          <w:p w:rsidR="00BA61FF" w:rsidRPr="00942522" w:rsidRDefault="00BA61FF" w:rsidP="00BA61FF">
            <w:pPr>
              <w:rPr>
                <w:sz w:val="24"/>
                <w:szCs w:val="24"/>
              </w:rPr>
            </w:pPr>
            <w:r w:rsidRPr="00942522">
              <w:rPr>
                <w:sz w:val="24"/>
                <w:szCs w:val="24"/>
              </w:rPr>
              <w:t>25 марта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5521D8" w:rsidRDefault="00942522" w:rsidP="00BA61FF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A61FF">
              <w:rPr>
                <w:b w:val="0"/>
              </w:rPr>
              <w:t>Слепкова</w:t>
            </w:r>
            <w:proofErr w:type="spellEnd"/>
            <w:r w:rsidRPr="00BA61FF">
              <w:rPr>
                <w:b w:val="0"/>
              </w:rPr>
              <w:t xml:space="preserve"> Н.А, Давыденко О.С. заместители директора по УВР</w:t>
            </w:r>
          </w:p>
        </w:tc>
      </w:tr>
      <w:tr w:rsidR="00942522" w:rsidTr="000B4030">
        <w:trPr>
          <w:trHeight w:hRule="exact" w:val="18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942522" w:rsidP="00942522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keepNext/>
              <w:keepLines/>
              <w:widowControl w:val="0"/>
              <w:spacing w:after="280"/>
              <w:outlineLvl w:val="1"/>
              <w:rPr>
                <w:rFonts w:ascii="Times New Roman" w:eastAsia="Times New Roman" w:hAnsi="Times New Roman"/>
                <w:lang w:eastAsia="ru-RU" w:bidi="ru-RU"/>
              </w:rPr>
            </w:pPr>
            <w:r w:rsidRPr="00F0420D">
              <w:rPr>
                <w:rFonts w:ascii="Times New Roman" w:eastAsia="Times New Roman" w:hAnsi="Times New Roman"/>
              </w:rPr>
              <w:t>Проведение собеседований руководителем ОО по анализу данных образовательных результатов обучающихся. Проектирование программы контроля деятельности отдельных педагогов.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keepNext/>
              <w:keepLines/>
              <w:widowControl w:val="0"/>
              <w:spacing w:after="280" w:line="280" w:lineRule="auto"/>
              <w:ind w:hanging="56"/>
              <w:jc w:val="center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отдельному графику (сентябрь2023г, январь 2024г.)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keepNext/>
              <w:keepLines/>
              <w:widowControl w:val="0"/>
              <w:spacing w:after="280" w:line="280" w:lineRule="auto"/>
              <w:outlineLvl w:val="1"/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 xml:space="preserve">Савина И.А., директор школы, </w:t>
            </w:r>
            <w:proofErr w:type="spellStart"/>
            <w:r w:rsidRPr="00F0420D">
              <w:rPr>
                <w:rFonts w:ascii="Times New Roman" w:eastAsia="Times New Roman" w:hAnsi="Times New Roman"/>
              </w:rPr>
              <w:t>Слепкова</w:t>
            </w:r>
            <w:proofErr w:type="spellEnd"/>
            <w:r w:rsidRPr="00F0420D">
              <w:rPr>
                <w:rFonts w:ascii="Times New Roman" w:eastAsia="Times New Roman" w:hAnsi="Times New Roman"/>
              </w:rPr>
              <w:t xml:space="preserve"> Н.А, Давыденко О.С. заместители директора по УВР</w:t>
            </w:r>
          </w:p>
        </w:tc>
      </w:tr>
      <w:tr w:rsidR="00942522" w:rsidTr="00942522">
        <w:trPr>
          <w:trHeight w:hRule="exact" w:val="1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942522" w:rsidP="00942522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keepNext/>
              <w:keepLines/>
              <w:widowControl w:val="0"/>
              <w:spacing w:after="280" w:line="280" w:lineRule="auto"/>
              <w:outlineLvl w:val="1"/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>Участие в работе муниципального методического актива по работе с педагогами, показывающие низкие образовательные результаты.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pStyle w:val="af8"/>
              <w:ind w:hanging="56"/>
              <w:jc w:val="center"/>
            </w:pPr>
            <w:r w:rsidRPr="00F0420D">
              <w:rPr>
                <w:rFonts w:ascii="Times New Roman" w:eastAsia="Times New Roman" w:hAnsi="Times New Roman"/>
              </w:rPr>
              <w:t>февраль, март, апрель</w:t>
            </w:r>
            <w:r>
              <w:rPr>
                <w:rFonts w:ascii="Times New Roman" w:eastAsia="Times New Roman" w:hAnsi="Times New Roman"/>
              </w:rPr>
              <w:t xml:space="preserve"> 2024 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keepNext/>
              <w:keepLines/>
              <w:widowControl w:val="0"/>
              <w:spacing w:after="280" w:line="280" w:lineRule="auto"/>
              <w:outlineLvl w:val="1"/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>Учителя – предметники (</w:t>
            </w:r>
            <w:proofErr w:type="spellStart"/>
            <w:r w:rsidRPr="00F0420D">
              <w:rPr>
                <w:rFonts w:ascii="Times New Roman" w:eastAsia="Times New Roman" w:hAnsi="Times New Roman"/>
              </w:rPr>
              <w:t>Шукалюк</w:t>
            </w:r>
            <w:proofErr w:type="spellEnd"/>
            <w:r w:rsidRPr="00F0420D">
              <w:rPr>
                <w:rFonts w:ascii="Times New Roman" w:eastAsia="Times New Roman" w:hAnsi="Times New Roman"/>
              </w:rPr>
              <w:t xml:space="preserve"> Т.В., </w:t>
            </w:r>
            <w:r>
              <w:rPr>
                <w:rFonts w:ascii="Times New Roman" w:eastAsia="Times New Roman" w:hAnsi="Times New Roman"/>
              </w:rPr>
              <w:t xml:space="preserve">Якубов А.В, </w:t>
            </w:r>
            <w:r w:rsidRPr="00F0420D">
              <w:rPr>
                <w:rFonts w:ascii="Times New Roman" w:eastAsia="Times New Roman" w:hAnsi="Times New Roman"/>
              </w:rPr>
              <w:t xml:space="preserve">Папка О.В., Савина И.А, </w:t>
            </w:r>
            <w:proofErr w:type="spellStart"/>
            <w:r w:rsidRPr="00F0420D">
              <w:rPr>
                <w:rFonts w:ascii="Times New Roman" w:eastAsia="Times New Roman" w:hAnsi="Times New Roman"/>
              </w:rPr>
              <w:t>Гензе</w:t>
            </w:r>
            <w:proofErr w:type="spellEnd"/>
            <w:r w:rsidRPr="00F0420D">
              <w:rPr>
                <w:rFonts w:ascii="Times New Roman" w:eastAsia="Times New Roman" w:hAnsi="Times New Roman"/>
              </w:rPr>
              <w:t xml:space="preserve"> Т.В.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Слепкова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Н.А., Давыденко О.С.</w:t>
            </w:r>
            <w:r w:rsidRPr="00F0420D">
              <w:rPr>
                <w:rFonts w:ascii="Times New Roman" w:eastAsia="Times New Roman" w:hAnsi="Times New Roman"/>
              </w:rPr>
              <w:t>)</w:t>
            </w:r>
          </w:p>
        </w:tc>
      </w:tr>
      <w:tr w:rsidR="00942522" w:rsidTr="000B4030">
        <w:trPr>
          <w:trHeight w:hRule="exact" w:val="10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942522" w:rsidP="00942522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keepNext/>
              <w:keepLines/>
              <w:widowControl w:val="0"/>
              <w:spacing w:after="280" w:line="280" w:lineRule="auto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Разработка индивидуальных учебных планов работы с учащимися, группами учащихся.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287716" w:rsidRDefault="00942522" w:rsidP="00942522">
            <w:pPr>
              <w:pStyle w:val="af8"/>
              <w:ind w:hanging="56"/>
              <w:jc w:val="center"/>
              <w:rPr>
                <w:rFonts w:ascii="Times New Roman" w:hAnsi="Times New Roman"/>
              </w:rPr>
            </w:pPr>
            <w:r w:rsidRPr="00287716">
              <w:rPr>
                <w:rFonts w:ascii="Times New Roman" w:hAnsi="Times New Roman"/>
              </w:rPr>
              <w:t>До 15.09.2023 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287716" w:rsidRDefault="00942522" w:rsidP="00942522">
            <w:pPr>
              <w:keepNext/>
              <w:keepLines/>
              <w:widowControl w:val="0"/>
              <w:spacing w:after="280" w:line="280" w:lineRule="auto"/>
              <w:outlineLvl w:val="1"/>
              <w:rPr>
                <w:rFonts w:ascii="Times New Roman" w:eastAsia="Times New Roman" w:hAnsi="Times New Roman"/>
              </w:rPr>
            </w:pPr>
            <w:r w:rsidRPr="00287716">
              <w:rPr>
                <w:rFonts w:ascii="Times New Roman" w:eastAsia="Times New Roman" w:hAnsi="Times New Roman"/>
              </w:rPr>
              <w:t xml:space="preserve">Савина И.А., директор школы, </w:t>
            </w:r>
            <w:proofErr w:type="spellStart"/>
            <w:r w:rsidRPr="00287716">
              <w:rPr>
                <w:rFonts w:ascii="Times New Roman" w:eastAsia="Times New Roman" w:hAnsi="Times New Roman"/>
              </w:rPr>
              <w:t>Слепкова</w:t>
            </w:r>
            <w:proofErr w:type="spellEnd"/>
            <w:r w:rsidRPr="00287716">
              <w:rPr>
                <w:rFonts w:ascii="Times New Roman" w:eastAsia="Times New Roman" w:hAnsi="Times New Roman"/>
              </w:rPr>
              <w:t xml:space="preserve"> Н.А, Давыденко О.С. заместители директора по УВР</w:t>
            </w:r>
          </w:p>
        </w:tc>
      </w:tr>
      <w:tr w:rsidR="00942522" w:rsidTr="000B4030">
        <w:trPr>
          <w:trHeight w:val="1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22" w:rsidRDefault="00942522" w:rsidP="009425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keepNext/>
              <w:keepLines/>
              <w:widowControl w:val="0"/>
              <w:spacing w:after="280" w:line="280" w:lineRule="auto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в реализации муниципального плана мероприятий по повышению качества математического образования в ОО.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22" w:rsidRPr="00F0420D" w:rsidRDefault="00942522" w:rsidP="00942522">
            <w:pPr>
              <w:ind w:hanging="5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 2023 г. – май 2024г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22" w:rsidRPr="00F0420D" w:rsidRDefault="00942522" w:rsidP="00942522">
            <w:pPr>
              <w:keepNext/>
              <w:keepLines/>
              <w:widowControl w:val="0"/>
              <w:spacing w:after="280" w:line="280" w:lineRule="auto"/>
              <w:outlineLvl w:val="1"/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>Давыденко О.С. заместител</w:t>
            </w:r>
            <w:r>
              <w:rPr>
                <w:rFonts w:ascii="Times New Roman" w:eastAsia="Times New Roman" w:hAnsi="Times New Roman"/>
              </w:rPr>
              <w:t>ь</w:t>
            </w:r>
            <w:r w:rsidRPr="00F0420D">
              <w:rPr>
                <w:rFonts w:ascii="Times New Roman" w:eastAsia="Times New Roman" w:hAnsi="Times New Roman"/>
              </w:rPr>
              <w:t xml:space="preserve"> директора по УВР</w:t>
            </w:r>
            <w:r>
              <w:rPr>
                <w:rFonts w:ascii="Times New Roman" w:eastAsia="Times New Roman" w:hAnsi="Times New Roman"/>
              </w:rPr>
              <w:t>, учителя математики</w:t>
            </w:r>
          </w:p>
        </w:tc>
      </w:tr>
      <w:tr w:rsidR="00942522" w:rsidTr="000B4030">
        <w:trPr>
          <w:trHeight w:val="24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22" w:rsidRDefault="00942522" w:rsidP="009425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>Подготовка отчетов о работе с обучающимися 9-х и 11-х классов:</w:t>
            </w:r>
          </w:p>
          <w:p w:rsidR="00942522" w:rsidRPr="00F0420D" w:rsidRDefault="00942522" w:rsidP="00942522">
            <w:pPr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 xml:space="preserve"> - обучающиеся «группы риска»;</w:t>
            </w:r>
          </w:p>
          <w:p w:rsidR="00942522" w:rsidRPr="00F0420D" w:rsidRDefault="00942522" w:rsidP="00942522">
            <w:pPr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 xml:space="preserve"> - обучающиеся «успевающие»; </w:t>
            </w:r>
          </w:p>
          <w:p w:rsidR="00942522" w:rsidRPr="00F0420D" w:rsidRDefault="00942522" w:rsidP="000B4030">
            <w:pPr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>- обучающиеся, претендующие на аттестат с отличием - обучающиеся «</w:t>
            </w:r>
            <w:proofErr w:type="spellStart"/>
            <w:r w:rsidRPr="00F0420D">
              <w:rPr>
                <w:rFonts w:ascii="Times New Roman" w:eastAsia="Times New Roman" w:hAnsi="Times New Roman"/>
              </w:rPr>
              <w:t>высокобалльники</w:t>
            </w:r>
            <w:proofErr w:type="spellEnd"/>
            <w:r w:rsidRPr="00F0420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942522" w:rsidP="00942522">
            <w:pPr>
              <w:ind w:left="-36" w:hanging="5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15.12.2023</w:t>
            </w:r>
          </w:p>
          <w:p w:rsidR="00942522" w:rsidRDefault="00942522" w:rsidP="00942522">
            <w:pPr>
              <w:ind w:hanging="5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15.02.2024</w:t>
            </w:r>
          </w:p>
          <w:p w:rsidR="00942522" w:rsidRDefault="00942522" w:rsidP="00942522">
            <w:pPr>
              <w:ind w:hanging="5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20.04.2024</w:t>
            </w:r>
          </w:p>
          <w:p w:rsidR="00942522" w:rsidRPr="00F0420D" w:rsidRDefault="00942522" w:rsidP="00942522">
            <w:pPr>
              <w:ind w:hanging="56"/>
              <w:jc w:val="center"/>
              <w:rPr>
                <w:rFonts w:ascii="Times New Roman" w:eastAsia="Times New Roman" w:hAnsi="Times New Roman"/>
              </w:rPr>
            </w:pPr>
          </w:p>
          <w:p w:rsidR="00942522" w:rsidRPr="00F0420D" w:rsidRDefault="00942522" w:rsidP="00942522">
            <w:pPr>
              <w:ind w:hanging="5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keepNext/>
              <w:keepLines/>
              <w:widowControl w:val="0"/>
              <w:spacing w:after="280" w:line="280" w:lineRule="auto"/>
              <w:outlineLvl w:val="1"/>
              <w:rPr>
                <w:rFonts w:ascii="Times New Roman" w:eastAsia="Times New Roman" w:hAnsi="Times New Roman"/>
                <w:lang w:eastAsia="ru-RU" w:bidi="ru-RU"/>
              </w:rPr>
            </w:pPr>
            <w:proofErr w:type="spellStart"/>
            <w:r w:rsidRPr="00F0420D">
              <w:rPr>
                <w:rFonts w:ascii="Times New Roman" w:eastAsia="Times New Roman" w:hAnsi="Times New Roman"/>
              </w:rPr>
              <w:t>Слепкова</w:t>
            </w:r>
            <w:proofErr w:type="spellEnd"/>
            <w:r w:rsidRPr="00F0420D">
              <w:rPr>
                <w:rFonts w:ascii="Times New Roman" w:eastAsia="Times New Roman" w:hAnsi="Times New Roman"/>
              </w:rPr>
              <w:t xml:space="preserve"> Н.А, заместитель директора по УВР, учителя-предметники</w:t>
            </w:r>
          </w:p>
        </w:tc>
      </w:tr>
      <w:tr w:rsidR="00942522" w:rsidTr="000B4030">
        <w:trPr>
          <w:trHeight w:val="20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22" w:rsidRDefault="00942522" w:rsidP="009425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в</w:t>
            </w:r>
            <w:r w:rsidRPr="00F0420D">
              <w:rPr>
                <w:rFonts w:ascii="Times New Roman" w:eastAsia="Times New Roman" w:hAnsi="Times New Roman"/>
              </w:rPr>
              <w:t xml:space="preserve"> муниципальных практических объединений по математике, физике, биологии, </w:t>
            </w:r>
            <w:r>
              <w:rPr>
                <w:rFonts w:ascii="Times New Roman" w:eastAsia="Times New Roman" w:hAnsi="Times New Roman"/>
              </w:rPr>
              <w:t>географии</w:t>
            </w:r>
            <w:r w:rsidRPr="00F0420D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информатики, </w:t>
            </w:r>
            <w:r w:rsidRPr="00F0420D">
              <w:rPr>
                <w:rFonts w:ascii="Times New Roman" w:eastAsia="Times New Roman" w:hAnsi="Times New Roman"/>
              </w:rPr>
              <w:t>обществознанию по теме «Типичные ошибки ВПР, ГИА – 9, ГИА – 11»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Ежемесячно каждый вторник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0B4030">
            <w:pPr>
              <w:keepNext/>
              <w:keepLines/>
              <w:widowControl w:val="0"/>
              <w:spacing w:after="280" w:line="280" w:lineRule="auto"/>
              <w:outlineLvl w:val="1"/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>Учителя – предметники (</w:t>
            </w:r>
            <w:proofErr w:type="spellStart"/>
            <w:r w:rsidRPr="00F0420D">
              <w:rPr>
                <w:rFonts w:ascii="Times New Roman" w:eastAsia="Times New Roman" w:hAnsi="Times New Roman"/>
              </w:rPr>
              <w:t>Шукалюк</w:t>
            </w:r>
            <w:proofErr w:type="spellEnd"/>
            <w:r w:rsidRPr="00F0420D">
              <w:rPr>
                <w:rFonts w:ascii="Times New Roman" w:eastAsia="Times New Roman" w:hAnsi="Times New Roman"/>
              </w:rPr>
              <w:t xml:space="preserve"> Т.В., </w:t>
            </w:r>
            <w:r>
              <w:rPr>
                <w:rFonts w:ascii="Times New Roman" w:eastAsia="Times New Roman" w:hAnsi="Times New Roman"/>
              </w:rPr>
              <w:t xml:space="preserve">Якубов А.В., </w:t>
            </w:r>
            <w:r w:rsidRPr="00F0420D">
              <w:rPr>
                <w:rFonts w:ascii="Times New Roman" w:eastAsia="Times New Roman" w:hAnsi="Times New Roman"/>
              </w:rPr>
              <w:t xml:space="preserve"> Папка О.В., </w:t>
            </w:r>
            <w:proofErr w:type="spellStart"/>
            <w:r>
              <w:rPr>
                <w:rFonts w:ascii="Times New Roman" w:eastAsia="Times New Roman" w:hAnsi="Times New Roman"/>
              </w:rPr>
              <w:t>Слепкова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Н.А., </w:t>
            </w:r>
            <w:r w:rsidRPr="00F0420D">
              <w:rPr>
                <w:rFonts w:ascii="Times New Roman" w:eastAsia="Times New Roman" w:hAnsi="Times New Roman"/>
              </w:rPr>
              <w:t xml:space="preserve">Савина И.А, </w:t>
            </w:r>
            <w:proofErr w:type="spellStart"/>
            <w:r w:rsidRPr="00F0420D">
              <w:rPr>
                <w:rFonts w:ascii="Times New Roman" w:eastAsia="Times New Roman" w:hAnsi="Times New Roman"/>
              </w:rPr>
              <w:t>Гензе</w:t>
            </w:r>
            <w:proofErr w:type="spellEnd"/>
            <w:r w:rsidRPr="00F0420D">
              <w:rPr>
                <w:rFonts w:ascii="Times New Roman" w:eastAsia="Times New Roman" w:hAnsi="Times New Roman"/>
              </w:rPr>
              <w:t xml:space="preserve"> Т.В.</w:t>
            </w:r>
            <w:r>
              <w:rPr>
                <w:rFonts w:ascii="Times New Roman" w:eastAsia="Times New Roman" w:hAnsi="Times New Roman"/>
              </w:rPr>
              <w:t>, Давыденко О.С.</w:t>
            </w:r>
            <w:r w:rsidRPr="00F0420D">
              <w:rPr>
                <w:rFonts w:ascii="Times New Roman" w:eastAsia="Times New Roman" w:hAnsi="Times New Roman"/>
              </w:rPr>
              <w:t xml:space="preserve">) </w:t>
            </w:r>
          </w:p>
        </w:tc>
      </w:tr>
      <w:tr w:rsidR="00942522" w:rsidTr="000B4030">
        <w:trPr>
          <w:trHeight w:val="14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22" w:rsidRDefault="00942522" w:rsidP="009425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>Участие в открытых уроках сетевыми педагогами-наставниками (методика выполнения заданий ГИА, ВПР)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 xml:space="preserve">по отдельному графику </w:t>
            </w:r>
            <w:r>
              <w:rPr>
                <w:rFonts w:ascii="Times New Roman" w:eastAsia="Times New Roman" w:hAnsi="Times New Roman"/>
              </w:rPr>
              <w:t>октябрь 2023 – апрель 2024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942522" w:rsidP="00942522">
            <w:pPr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>Учителя-предметники (</w:t>
            </w:r>
          </w:p>
          <w:p w:rsidR="00942522" w:rsidRPr="00F0420D" w:rsidRDefault="00942522" w:rsidP="00942522">
            <w:pPr>
              <w:rPr>
                <w:rFonts w:ascii="Times New Roman" w:eastAsia="Times New Roman" w:hAnsi="Times New Roman"/>
              </w:rPr>
            </w:pPr>
            <w:proofErr w:type="spellStart"/>
            <w:r w:rsidRPr="00F0420D">
              <w:rPr>
                <w:rFonts w:ascii="Times New Roman" w:eastAsia="Times New Roman" w:hAnsi="Times New Roman"/>
              </w:rPr>
              <w:t>Шукалюк</w:t>
            </w:r>
            <w:proofErr w:type="spellEnd"/>
            <w:r w:rsidRPr="00F0420D">
              <w:rPr>
                <w:rFonts w:ascii="Times New Roman" w:eastAsia="Times New Roman" w:hAnsi="Times New Roman"/>
              </w:rPr>
              <w:t xml:space="preserve"> Т.В., </w:t>
            </w:r>
            <w:r>
              <w:rPr>
                <w:rFonts w:ascii="Times New Roman" w:eastAsia="Times New Roman" w:hAnsi="Times New Roman"/>
              </w:rPr>
              <w:t xml:space="preserve">Якубов А.В., </w:t>
            </w:r>
            <w:r w:rsidRPr="00F0420D">
              <w:rPr>
                <w:rFonts w:ascii="Times New Roman" w:eastAsia="Times New Roman" w:hAnsi="Times New Roman"/>
              </w:rPr>
              <w:t xml:space="preserve"> Папка О.В., </w:t>
            </w:r>
            <w:proofErr w:type="spellStart"/>
            <w:r>
              <w:rPr>
                <w:rFonts w:ascii="Times New Roman" w:eastAsia="Times New Roman" w:hAnsi="Times New Roman"/>
              </w:rPr>
              <w:t>Слепкова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Н.А., </w:t>
            </w:r>
            <w:r w:rsidRPr="00F0420D">
              <w:rPr>
                <w:rFonts w:ascii="Times New Roman" w:eastAsia="Times New Roman" w:hAnsi="Times New Roman"/>
              </w:rPr>
              <w:t xml:space="preserve">Савина И.А, </w:t>
            </w:r>
            <w:proofErr w:type="spellStart"/>
            <w:r w:rsidRPr="00F0420D">
              <w:rPr>
                <w:rFonts w:ascii="Times New Roman" w:eastAsia="Times New Roman" w:hAnsi="Times New Roman"/>
              </w:rPr>
              <w:t>Гензе</w:t>
            </w:r>
            <w:proofErr w:type="spellEnd"/>
            <w:r w:rsidRPr="00F0420D">
              <w:rPr>
                <w:rFonts w:ascii="Times New Roman" w:eastAsia="Times New Roman" w:hAnsi="Times New Roman"/>
              </w:rPr>
              <w:t xml:space="preserve"> Т.В.</w:t>
            </w:r>
            <w:r>
              <w:rPr>
                <w:rFonts w:ascii="Times New Roman" w:eastAsia="Times New Roman" w:hAnsi="Times New Roman"/>
              </w:rPr>
              <w:t>, Давыденко О.С.</w:t>
            </w:r>
            <w:r w:rsidRPr="00F0420D">
              <w:rPr>
                <w:rFonts w:ascii="Times New Roman" w:eastAsia="Times New Roman" w:hAnsi="Times New Roman"/>
              </w:rPr>
              <w:t>)</w:t>
            </w:r>
          </w:p>
        </w:tc>
      </w:tr>
      <w:tr w:rsidR="00942522" w:rsidTr="00942522">
        <w:trPr>
          <w:trHeight w:val="1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22" w:rsidRDefault="00942522" w:rsidP="009425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>Проведение индивидуальной и групповой работы по формированию предметных компетенций педагогов, чьи дети показали низкие образовательные результаты</w:t>
            </w:r>
            <w:r>
              <w:rPr>
                <w:rFonts w:ascii="Times New Roman" w:eastAsia="Times New Roman" w:hAnsi="Times New Roman"/>
              </w:rPr>
              <w:t xml:space="preserve"> по ГИА и ВПР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отдельному графику сентябрь 2023г – март 2024г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rPr>
                <w:rFonts w:ascii="Times New Roman" w:eastAsia="Times New Roman" w:hAnsi="Times New Roman"/>
              </w:rPr>
            </w:pPr>
            <w:proofErr w:type="spellStart"/>
            <w:r w:rsidRPr="00F0420D">
              <w:rPr>
                <w:rFonts w:ascii="Times New Roman" w:eastAsia="Times New Roman" w:hAnsi="Times New Roman"/>
              </w:rPr>
              <w:t>Слепкова</w:t>
            </w:r>
            <w:proofErr w:type="spellEnd"/>
            <w:r w:rsidRPr="00F0420D">
              <w:rPr>
                <w:rFonts w:ascii="Times New Roman" w:eastAsia="Times New Roman" w:hAnsi="Times New Roman"/>
              </w:rPr>
              <w:t xml:space="preserve"> Н.А, Давыденко О.С. заместители директора по УВР</w:t>
            </w:r>
          </w:p>
        </w:tc>
      </w:tr>
      <w:tr w:rsidR="00942522" w:rsidTr="00942522">
        <w:trPr>
          <w:trHeight w:val="1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22" w:rsidRDefault="00942522" w:rsidP="009425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>Посещение уроков администрацией МБОУ «СОШ№6» и специалистами МКУ УО учителей, показывающих низкие образовательные результаты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Октябрь 2023г – </w:t>
            </w:r>
            <w:r w:rsidRPr="00F0420D">
              <w:rPr>
                <w:rFonts w:ascii="Times New Roman" w:eastAsia="Times New Roman" w:hAnsi="Times New Roman"/>
              </w:rPr>
              <w:t>апрель</w:t>
            </w:r>
            <w:r>
              <w:rPr>
                <w:rFonts w:ascii="Times New Roman" w:eastAsia="Times New Roman" w:hAnsi="Times New Roman"/>
              </w:rPr>
              <w:t xml:space="preserve"> 2024г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rPr>
                <w:rFonts w:ascii="Times New Roman" w:eastAsia="Times New Roman" w:hAnsi="Times New Roman"/>
                <w:color w:val="FF0000"/>
              </w:rPr>
            </w:pPr>
            <w:r w:rsidRPr="00F0420D">
              <w:rPr>
                <w:rFonts w:ascii="Times New Roman" w:eastAsia="Times New Roman" w:hAnsi="Times New Roman"/>
              </w:rPr>
              <w:t xml:space="preserve">Савина И.А., директор школы, </w:t>
            </w:r>
            <w:r>
              <w:rPr>
                <w:rFonts w:ascii="Times New Roman" w:eastAsia="Times New Roman" w:hAnsi="Times New Roman"/>
              </w:rPr>
              <w:fldChar w:fldCharType="begin"/>
            </w:r>
            <w:r>
              <w:rPr>
                <w:rFonts w:ascii="Times New Roman" w:eastAsia="Times New Roman" w:hAnsi="Times New Roman"/>
              </w:rPr>
              <w:instrText xml:space="preserve"> LINK Word.Document.12 "C:\\Users\\User\\Desktop\\Антикризисная программа наша.docx" OLE_LINK1 \a \r  \* MERGEFORMAT </w:instrText>
            </w:r>
            <w:r>
              <w:rPr>
                <w:rFonts w:ascii="Times New Roman" w:eastAsia="Times New Roman" w:hAnsi="Times New Roman"/>
              </w:rPr>
              <w:fldChar w:fldCharType="separate"/>
            </w:r>
            <w:proofErr w:type="spellStart"/>
            <w:r w:rsidRPr="00F0420D">
              <w:rPr>
                <w:rFonts w:ascii="Times New Roman" w:hAnsi="Times New Roman"/>
              </w:rPr>
              <w:t>Слепкова</w:t>
            </w:r>
            <w:proofErr w:type="spellEnd"/>
            <w:r w:rsidRPr="00F0420D">
              <w:rPr>
                <w:rFonts w:ascii="Times New Roman" w:hAnsi="Times New Roman"/>
              </w:rPr>
              <w:t xml:space="preserve"> Н.А, Давыденко О.С. заместители директора по УВР</w:t>
            </w:r>
            <w:r>
              <w:rPr>
                <w:rFonts w:ascii="Times New Roman" w:eastAsia="Times New Roman" w:hAnsi="Times New Roman"/>
              </w:rPr>
              <w:fldChar w:fldCharType="end"/>
            </w:r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Давидюк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С.И, зам. директора по ВР</w:t>
            </w:r>
          </w:p>
        </w:tc>
      </w:tr>
      <w:tr w:rsidR="00942522" w:rsidTr="000B4030">
        <w:trPr>
          <w:trHeight w:val="124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22" w:rsidRDefault="00942522" w:rsidP="009425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</w:rPr>
              <w:t>внутриклассного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предметного контроля с анализом и синхронизацией по предметам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отдельному графику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rPr>
                <w:rFonts w:ascii="Times New Roman" w:eastAsia="Times New Roman" w:hAnsi="Times New Roman"/>
              </w:rPr>
            </w:pPr>
            <w:proofErr w:type="spellStart"/>
            <w:r w:rsidRPr="00F0420D">
              <w:rPr>
                <w:rFonts w:ascii="Times New Roman" w:eastAsia="Times New Roman" w:hAnsi="Times New Roman"/>
              </w:rPr>
              <w:t>Слепкова</w:t>
            </w:r>
            <w:proofErr w:type="spellEnd"/>
            <w:r w:rsidRPr="00F0420D">
              <w:rPr>
                <w:rFonts w:ascii="Times New Roman" w:eastAsia="Times New Roman" w:hAnsi="Times New Roman"/>
              </w:rPr>
              <w:t xml:space="preserve"> Н.А, Давыденко О.С. заместители директора по УВР</w:t>
            </w:r>
          </w:p>
        </w:tc>
      </w:tr>
      <w:tr w:rsidR="00942522" w:rsidTr="000B4030">
        <w:trPr>
          <w:trHeight w:val="95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22" w:rsidRDefault="00942522" w:rsidP="009425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942522" w:rsidP="00942522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результатов ФИПИ с рекомендациями каждому предмету (аналитика ГИА)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 2023г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/>
            </w:r>
            <w:r>
              <w:rPr>
                <w:rFonts w:ascii="Times New Roman" w:eastAsia="Times New Roman" w:hAnsi="Times New Roman"/>
              </w:rPr>
              <w:instrText xml:space="preserve"> LINK Word.Document.12 "C:\\Users\\User\\Desktop\\Антикризисная программа наша.docx" OLE_LINK1 \a \r  \* MERGEFORMAT </w:instrText>
            </w:r>
            <w:r>
              <w:rPr>
                <w:rFonts w:ascii="Times New Roman" w:eastAsia="Times New Roman" w:hAnsi="Times New Roman"/>
              </w:rPr>
              <w:fldChar w:fldCharType="separate"/>
            </w:r>
            <w:proofErr w:type="spellStart"/>
            <w:r w:rsidRPr="00F0420D">
              <w:rPr>
                <w:rFonts w:ascii="Times New Roman" w:hAnsi="Times New Roman"/>
              </w:rPr>
              <w:t>Слепкова</w:t>
            </w:r>
            <w:proofErr w:type="spellEnd"/>
            <w:r w:rsidRPr="00F0420D">
              <w:rPr>
                <w:rFonts w:ascii="Times New Roman" w:hAnsi="Times New Roman"/>
              </w:rPr>
              <w:t xml:space="preserve"> Н.А, Давыденко О.С. заместители директора по УВР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942522" w:rsidTr="000B4030">
        <w:trPr>
          <w:trHeight w:val="6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22" w:rsidRDefault="00942522" w:rsidP="009425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ПК ИРО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отдельному графику ПК ИРО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Учителя-предметники, руководители ШМО</w:t>
            </w:r>
          </w:p>
        </w:tc>
      </w:tr>
      <w:tr w:rsidR="00942522" w:rsidTr="000B4030">
        <w:trPr>
          <w:trHeight w:val="9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22" w:rsidRDefault="00942522" w:rsidP="009425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942522" w:rsidP="00942522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в Код будущего: математика, физика, информатика, химия, биология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/>
            </w:r>
            <w:r>
              <w:rPr>
                <w:rFonts w:ascii="Times New Roman" w:eastAsia="Times New Roman" w:hAnsi="Times New Roman"/>
              </w:rPr>
              <w:instrText xml:space="preserve"> LINK Word.Document.12 "C:\\Users\\User\\Desktop\\Антикризисная программа наша.docx" OLE_LINK2 \a \r  \* MERGEFORMAT </w:instrText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 xml:space="preserve">По отдельному графику 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942522" w:rsidP="00942522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fldChar w:fldCharType="begin"/>
            </w:r>
            <w:r>
              <w:rPr>
                <w:rFonts w:ascii="Times New Roman" w:eastAsia="Times New Roman" w:hAnsi="Times New Roman"/>
                <w:lang w:eastAsia="ru-RU" w:bidi="ru-RU"/>
              </w:rPr>
              <w:instrText xml:space="preserve"> LINK Word.Document.12 "C:\\Users\\User\\Desktop\\Антикризисная программа наша.docx" OLE_LINK3 \a \r  \* MERGEFORMAT </w:instrText>
            </w:r>
            <w:r>
              <w:rPr>
                <w:rFonts w:ascii="Times New Roman" w:eastAsia="Times New Roman" w:hAnsi="Times New Roman"/>
                <w:lang w:eastAsia="ru-RU" w:bidi="ru-RU"/>
              </w:rPr>
              <w:fldChar w:fldCharType="separate"/>
            </w:r>
            <w:r w:rsidRPr="00F0420D">
              <w:rPr>
                <w:rFonts w:ascii="Times New Roman" w:hAnsi="Times New Roman"/>
              </w:rPr>
              <w:t>Давыденко О.С. заместител</w:t>
            </w:r>
            <w:r>
              <w:rPr>
                <w:rFonts w:ascii="Times New Roman" w:hAnsi="Times New Roman"/>
              </w:rPr>
              <w:t>ь</w:t>
            </w:r>
            <w:r w:rsidRPr="00F0420D">
              <w:rPr>
                <w:rFonts w:ascii="Times New Roman" w:hAnsi="Times New Roman"/>
              </w:rPr>
              <w:t xml:space="preserve"> директора по УВР</w:t>
            </w:r>
            <w:r>
              <w:rPr>
                <w:rFonts w:ascii="Times New Roman" w:eastAsia="Times New Roman" w:hAnsi="Times New Roman"/>
                <w:lang w:eastAsia="ru-RU" w:bidi="ru-RU"/>
              </w:rPr>
              <w:fldChar w:fldCharType="end"/>
            </w:r>
          </w:p>
        </w:tc>
      </w:tr>
      <w:tr w:rsidR="00942522" w:rsidTr="000B4030">
        <w:trPr>
          <w:trHeight w:val="9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22" w:rsidRDefault="00942522" w:rsidP="009425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942522" w:rsidP="00942522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Прохождение курсовой подготовки учителей-предметников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/>
            </w:r>
            <w:r>
              <w:rPr>
                <w:rFonts w:ascii="Times New Roman" w:eastAsia="Times New Roman" w:hAnsi="Times New Roman"/>
              </w:rPr>
              <w:instrText xml:space="preserve"> LINK Word.Document.12 "C:\\Users\\User\\Desktop\\Антикризисная программа наша.docx" OLE_LINK4 \a \r  \* MERGEFORMAT </w:instrText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По отдельному графику ПК ИРО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942522" w:rsidP="00942522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fldChar w:fldCharType="begin"/>
            </w:r>
            <w:r>
              <w:rPr>
                <w:rFonts w:ascii="Times New Roman" w:eastAsia="Times New Roman" w:hAnsi="Times New Roman"/>
                <w:lang w:eastAsia="ru-RU" w:bidi="ru-RU"/>
              </w:rPr>
              <w:instrText xml:space="preserve"> LINK Word.Document.12 "C:\\Users\\User\\Desktop\\Антикризисная программа наша.docx" OLE_LINK5 \a \r  \* MERGEFORMAT </w:instrText>
            </w:r>
            <w:r>
              <w:rPr>
                <w:rFonts w:ascii="Times New Roman" w:eastAsia="Times New Roman" w:hAnsi="Times New Roman"/>
                <w:lang w:eastAsia="ru-RU" w:bidi="ru-RU"/>
              </w:rPr>
              <w:fldChar w:fldCharType="separate"/>
            </w:r>
            <w:r w:rsidRPr="00F0420D">
              <w:rPr>
                <w:rFonts w:ascii="Times New Roman" w:hAnsi="Times New Roman"/>
              </w:rPr>
              <w:t>Давыденко О.С. заместител</w:t>
            </w:r>
            <w:r>
              <w:rPr>
                <w:rFonts w:ascii="Times New Roman" w:hAnsi="Times New Roman"/>
              </w:rPr>
              <w:t>ь</w:t>
            </w:r>
            <w:r w:rsidRPr="00F0420D">
              <w:rPr>
                <w:rFonts w:ascii="Times New Roman" w:hAnsi="Times New Roman"/>
              </w:rPr>
              <w:t xml:space="preserve"> директора по УВР</w:t>
            </w:r>
            <w:r>
              <w:rPr>
                <w:rFonts w:ascii="Times New Roman" w:eastAsia="Times New Roman" w:hAnsi="Times New Roman"/>
                <w:lang w:eastAsia="ru-RU" w:bidi="ru-RU"/>
              </w:rPr>
              <w:fldChar w:fldCharType="end"/>
            </w:r>
            <w:r>
              <w:rPr>
                <w:rFonts w:ascii="Times New Roman" w:eastAsia="Times New Roman" w:hAnsi="Times New Roman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 w:bidi="ru-RU"/>
              </w:rPr>
              <w:fldChar w:fldCharType="begin"/>
            </w:r>
            <w:r>
              <w:rPr>
                <w:rFonts w:ascii="Times New Roman" w:eastAsia="Times New Roman" w:hAnsi="Times New Roman"/>
                <w:lang w:eastAsia="ru-RU" w:bidi="ru-RU"/>
              </w:rPr>
              <w:instrText xml:space="preserve"> LINK Word.Document.12 "C:\\Users\\User\\Desktop\\Антикризисная программа наша.docx" OLE_LINK6 \a \r  \* MERGEFORMAT </w:instrText>
            </w:r>
            <w:r>
              <w:rPr>
                <w:rFonts w:ascii="Times New Roman" w:eastAsia="Times New Roman" w:hAnsi="Times New Roman"/>
                <w:lang w:eastAsia="ru-RU" w:bidi="ru-RU"/>
              </w:rPr>
              <w:fldChar w:fldCharType="separate"/>
            </w:r>
            <w:r>
              <w:rPr>
                <w:rFonts w:ascii="Times New Roman" w:hAnsi="Times New Roman"/>
                <w:lang w:eastAsia="ru-RU"/>
              </w:rPr>
              <w:t>учителя-предметники</w:t>
            </w:r>
            <w:r>
              <w:rPr>
                <w:rFonts w:ascii="Times New Roman" w:eastAsia="Times New Roman" w:hAnsi="Times New Roman"/>
                <w:lang w:eastAsia="ru-RU" w:bidi="ru-RU"/>
              </w:rPr>
              <w:fldChar w:fldCharType="end"/>
            </w:r>
          </w:p>
        </w:tc>
      </w:tr>
      <w:tr w:rsidR="00942522" w:rsidTr="000B4030">
        <w:trPr>
          <w:trHeight w:val="14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22" w:rsidRDefault="00942522" w:rsidP="009425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942522" w:rsidP="00942522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Прохождение курсовой подготовки учителями информатики для введения программирования на языке </w:t>
            </w:r>
            <w:r>
              <w:rPr>
                <w:rFonts w:ascii="Times New Roman" w:eastAsia="Times New Roman" w:hAnsi="Times New Roman"/>
                <w:lang w:val="en-US"/>
              </w:rPr>
              <w:t>Python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/>
            </w:r>
            <w:r>
              <w:rPr>
                <w:rFonts w:ascii="Times New Roman" w:eastAsia="Times New Roman" w:hAnsi="Times New Roman"/>
              </w:rPr>
              <w:instrText xml:space="preserve"> LINK Word.Document.12 "C:\\Users\\User\\Desktop\\Антикризисная программа наша.docx" OLE_LINK7 \a \r  \* MERGEFORMAT </w:instrText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По отдельному графику ПК ИРО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942522" w:rsidP="00942522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fldChar w:fldCharType="begin"/>
            </w:r>
            <w:r>
              <w:rPr>
                <w:rFonts w:ascii="Times New Roman" w:eastAsia="Times New Roman" w:hAnsi="Times New Roman"/>
                <w:lang w:eastAsia="ru-RU" w:bidi="ru-RU"/>
              </w:rPr>
              <w:instrText xml:space="preserve"> LINK Word.Document.12 "C:\\Users\\User\\Desktop\\Антикризисная программа наша.docx" OLE_LINK8 \a \r  \* MERGEFORMAT </w:instrText>
            </w:r>
            <w:r>
              <w:rPr>
                <w:rFonts w:ascii="Times New Roman" w:eastAsia="Times New Roman" w:hAnsi="Times New Roman"/>
                <w:lang w:eastAsia="ru-RU" w:bidi="ru-RU"/>
              </w:rPr>
              <w:fldChar w:fldCharType="separate"/>
            </w:r>
            <w:r w:rsidRPr="00F0420D">
              <w:rPr>
                <w:rFonts w:ascii="Times New Roman" w:hAnsi="Times New Roman"/>
              </w:rPr>
              <w:t>Давыденко О.С. заместител</w:t>
            </w:r>
            <w:r>
              <w:rPr>
                <w:rFonts w:ascii="Times New Roman" w:hAnsi="Times New Roman"/>
              </w:rPr>
              <w:t>ь</w:t>
            </w:r>
            <w:r w:rsidRPr="00F0420D">
              <w:rPr>
                <w:rFonts w:ascii="Times New Roman" w:hAnsi="Times New Roman"/>
              </w:rPr>
              <w:t xml:space="preserve"> директора по УВР</w:t>
            </w:r>
            <w:r>
              <w:rPr>
                <w:rFonts w:ascii="Times New Roman" w:eastAsia="Times New Roman" w:hAnsi="Times New Roman"/>
                <w:lang w:eastAsia="ru-RU" w:bidi="ru-RU"/>
              </w:rPr>
              <w:fldChar w:fldCharType="end"/>
            </w:r>
          </w:p>
        </w:tc>
      </w:tr>
      <w:tr w:rsidR="00942522" w:rsidTr="000B4030">
        <w:trPr>
          <w:trHeight w:val="8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22" w:rsidRDefault="00942522" w:rsidP="009425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942522" w:rsidP="00942522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Разделение ведение алгебры и геометрии. Результативность.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01.09.2023г, декабрь, май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942522" w:rsidP="00942522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fldChar w:fldCharType="begin"/>
            </w:r>
            <w:r>
              <w:rPr>
                <w:rFonts w:ascii="Times New Roman" w:eastAsia="Times New Roman" w:hAnsi="Times New Roman"/>
                <w:lang w:eastAsia="ru-RU" w:bidi="ru-RU"/>
              </w:rPr>
              <w:instrText xml:space="preserve"> LINK Word.Document.12 "C:\\Users\\User\\Desktop\\Антикризисная программа наша.docx" OLE_LINK9 \a \r  \* MERGEFORMAT </w:instrText>
            </w:r>
            <w:r>
              <w:rPr>
                <w:rFonts w:ascii="Times New Roman" w:eastAsia="Times New Roman" w:hAnsi="Times New Roman"/>
                <w:lang w:eastAsia="ru-RU" w:bidi="ru-RU"/>
              </w:rPr>
              <w:fldChar w:fldCharType="separate"/>
            </w:r>
            <w:r w:rsidRPr="00F0420D">
              <w:rPr>
                <w:rFonts w:ascii="Times New Roman" w:hAnsi="Times New Roman"/>
              </w:rPr>
              <w:t xml:space="preserve">Савина И.А., директор школы, </w:t>
            </w:r>
            <w:proofErr w:type="spellStart"/>
            <w:r w:rsidRPr="00F0420D">
              <w:rPr>
                <w:rFonts w:ascii="Times New Roman" w:hAnsi="Times New Roman"/>
              </w:rPr>
              <w:t>Слепкова</w:t>
            </w:r>
            <w:proofErr w:type="spellEnd"/>
            <w:r w:rsidRPr="00F0420D">
              <w:rPr>
                <w:rFonts w:ascii="Times New Roman" w:hAnsi="Times New Roman"/>
              </w:rPr>
              <w:t xml:space="preserve"> Н.А, Давыденко О.С. заместители директора по УВР</w:t>
            </w:r>
            <w:r>
              <w:rPr>
                <w:rFonts w:ascii="Times New Roman" w:eastAsia="Times New Roman" w:hAnsi="Times New Roman"/>
                <w:lang w:eastAsia="ru-RU" w:bidi="ru-RU"/>
              </w:rPr>
              <w:fldChar w:fldCharType="end"/>
            </w:r>
          </w:p>
        </w:tc>
      </w:tr>
      <w:tr w:rsidR="00942522" w:rsidTr="000B4030">
        <w:trPr>
          <w:trHeight w:val="404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22" w:rsidRDefault="00942522" w:rsidP="009425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>Разработка в МБОУ «СОШ №6» школьной антикризисной программы:</w:t>
            </w:r>
          </w:p>
          <w:p w:rsidR="00942522" w:rsidRPr="00F0420D" w:rsidRDefault="00942522" w:rsidP="00942522">
            <w:pPr>
              <w:keepNext/>
              <w:keepLines/>
              <w:widowControl w:val="0"/>
              <w:numPr>
                <w:ilvl w:val="0"/>
                <w:numId w:val="14"/>
              </w:numPr>
              <w:spacing w:line="276" w:lineRule="auto"/>
              <w:ind w:left="325"/>
              <w:outlineLvl w:val="1"/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>Проектирование программ контроля деятельности отдельных педагогов.</w:t>
            </w:r>
          </w:p>
          <w:p w:rsidR="00942522" w:rsidRPr="00F0420D" w:rsidRDefault="00942522" w:rsidP="00942522">
            <w:pPr>
              <w:keepNext/>
              <w:keepLines/>
              <w:widowControl w:val="0"/>
              <w:numPr>
                <w:ilvl w:val="0"/>
                <w:numId w:val="14"/>
              </w:numPr>
              <w:spacing w:line="276" w:lineRule="auto"/>
              <w:ind w:left="325"/>
              <w:outlineLvl w:val="1"/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>Корректировка программ по самообразованию педагогов.</w:t>
            </w:r>
          </w:p>
          <w:p w:rsidR="00942522" w:rsidRPr="00F0420D" w:rsidRDefault="00942522" w:rsidP="000B4030">
            <w:pPr>
              <w:keepNext/>
              <w:keepLines/>
              <w:widowControl w:val="0"/>
              <w:numPr>
                <w:ilvl w:val="0"/>
                <w:numId w:val="14"/>
              </w:numPr>
              <w:spacing w:line="276" w:lineRule="auto"/>
              <w:ind w:left="325"/>
              <w:outlineLvl w:val="1"/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 xml:space="preserve"> Разработка индивидуальных программ работы с обучающимися, демонстрирующими низкие образовательные результаты 7-9 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01.09.2023г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 xml:space="preserve">Савина И.А., директор школы, </w:t>
            </w:r>
            <w:proofErr w:type="spellStart"/>
            <w:r w:rsidRPr="00F0420D">
              <w:rPr>
                <w:rFonts w:ascii="Times New Roman" w:eastAsia="Times New Roman" w:hAnsi="Times New Roman"/>
              </w:rPr>
              <w:t>Слепкова</w:t>
            </w:r>
            <w:proofErr w:type="spellEnd"/>
            <w:r w:rsidRPr="00F0420D">
              <w:rPr>
                <w:rFonts w:ascii="Times New Roman" w:eastAsia="Times New Roman" w:hAnsi="Times New Roman"/>
              </w:rPr>
              <w:t xml:space="preserve"> Н.А, Давыденко О.С. заместители директора по УВР</w:t>
            </w:r>
          </w:p>
        </w:tc>
      </w:tr>
      <w:tr w:rsidR="00942522" w:rsidTr="000B4030">
        <w:trPr>
          <w:trHeight w:val="126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22" w:rsidRDefault="00942522" w:rsidP="009425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942522" w:rsidP="00942522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школьных модельных семинаров по отработке антикризисных программ выравнивания в ОО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25-27 января 2024 г,</w:t>
            </w:r>
          </w:p>
          <w:p w:rsidR="00942522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15-17 мая 2024г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942522" w:rsidP="00942522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fldChar w:fldCharType="begin"/>
            </w:r>
            <w:r>
              <w:rPr>
                <w:rFonts w:ascii="Times New Roman" w:eastAsia="Times New Roman" w:hAnsi="Times New Roman"/>
                <w:lang w:eastAsia="ru-RU" w:bidi="ru-RU"/>
              </w:rPr>
              <w:instrText xml:space="preserve"> LINK Word.Document.12 "C:\\Users\\User\\Desktop\\Антикризисная программа наша.docx" OLE_LINK10 \a \r  \* MERGEFORMAT </w:instrText>
            </w:r>
            <w:r>
              <w:rPr>
                <w:rFonts w:ascii="Times New Roman" w:eastAsia="Times New Roman" w:hAnsi="Times New Roman"/>
                <w:lang w:eastAsia="ru-RU" w:bidi="ru-RU"/>
              </w:rPr>
              <w:fldChar w:fldCharType="separate"/>
            </w:r>
            <w:r w:rsidRPr="00F0420D">
              <w:rPr>
                <w:rFonts w:ascii="Times New Roman" w:hAnsi="Times New Roman"/>
              </w:rPr>
              <w:t>Давыденко О.С. заместител</w:t>
            </w:r>
            <w:r>
              <w:rPr>
                <w:rFonts w:ascii="Times New Roman" w:hAnsi="Times New Roman"/>
              </w:rPr>
              <w:t>ь</w:t>
            </w:r>
            <w:r w:rsidRPr="00F0420D">
              <w:rPr>
                <w:rFonts w:ascii="Times New Roman" w:hAnsi="Times New Roman"/>
              </w:rPr>
              <w:t xml:space="preserve"> директора по УВР</w:t>
            </w:r>
            <w:r>
              <w:rPr>
                <w:rFonts w:ascii="Times New Roman" w:eastAsia="Times New Roman" w:hAnsi="Times New Roman"/>
                <w:lang w:eastAsia="ru-RU" w:bidi="ru-RU"/>
              </w:rPr>
              <w:fldChar w:fldCharType="end"/>
            </w:r>
            <w:r>
              <w:rPr>
                <w:rFonts w:ascii="Times New Roman" w:eastAsia="Times New Roman" w:hAnsi="Times New Roman"/>
                <w:lang w:eastAsia="ru-RU" w:bidi="ru-RU"/>
              </w:rPr>
              <w:t>, руководители ШМО</w:t>
            </w:r>
          </w:p>
        </w:tc>
      </w:tr>
      <w:tr w:rsidR="00942522" w:rsidTr="00942522">
        <w:trPr>
          <w:trHeight w:val="1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22" w:rsidRDefault="00942522" w:rsidP="009425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6A0BCD" w:rsidRDefault="00942522" w:rsidP="00942522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  <w:r w:rsidRPr="006A0BCD">
              <w:rPr>
                <w:rFonts w:ascii="Times New Roman" w:eastAsia="Times New Roman" w:hAnsi="Times New Roman"/>
              </w:rPr>
              <w:t>Проведение диагностики по предметам по заданиям ВПР и ГИА, вызывающие наибольшие затруднения</w:t>
            </w:r>
          </w:p>
          <w:p w:rsidR="00942522" w:rsidRPr="006A0BCD" w:rsidRDefault="00942522" w:rsidP="00942522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  <w:r w:rsidRPr="006A0BCD">
              <w:rPr>
                <w:rFonts w:ascii="Times New Roman" w:eastAsia="Times New Roman" w:hAnsi="Times New Roman"/>
              </w:rPr>
              <w:t>Входной</w:t>
            </w:r>
          </w:p>
          <w:p w:rsidR="00942522" w:rsidRPr="006A0BCD" w:rsidRDefault="00942522" w:rsidP="00942522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  <w:r w:rsidRPr="006A0BCD">
              <w:rPr>
                <w:rFonts w:ascii="Times New Roman" w:eastAsia="Times New Roman" w:hAnsi="Times New Roman"/>
              </w:rPr>
              <w:t>Промежуточный</w:t>
            </w:r>
          </w:p>
          <w:p w:rsidR="00942522" w:rsidRPr="006A0BCD" w:rsidRDefault="00942522" w:rsidP="00942522">
            <w:pPr>
              <w:keepNext/>
              <w:keepLines/>
              <w:widowControl w:val="0"/>
              <w:spacing w:line="280" w:lineRule="auto"/>
              <w:ind w:left="318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6A0BC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Pr="006A0BCD">
              <w:rPr>
                <w:rFonts w:ascii="Times New Roman" w:eastAsia="Times New Roman" w:hAnsi="Times New Roman"/>
              </w:rPr>
              <w:t xml:space="preserve"> срез</w:t>
            </w:r>
          </w:p>
          <w:p w:rsidR="00942522" w:rsidRPr="006A0BCD" w:rsidRDefault="00942522" w:rsidP="00942522">
            <w:pPr>
              <w:pStyle w:val="af9"/>
              <w:keepNext/>
              <w:keepLines/>
              <w:widowControl w:val="0"/>
              <w:numPr>
                <w:ilvl w:val="0"/>
                <w:numId w:val="23"/>
              </w:numPr>
              <w:spacing w:line="280" w:lineRule="auto"/>
              <w:outlineLvl w:val="1"/>
              <w:rPr>
                <w:sz w:val="22"/>
                <w:szCs w:val="22"/>
              </w:rPr>
            </w:pPr>
            <w:r w:rsidRPr="006A0BCD">
              <w:rPr>
                <w:sz w:val="22"/>
                <w:szCs w:val="22"/>
              </w:rPr>
              <w:t>срез</w:t>
            </w:r>
          </w:p>
          <w:p w:rsidR="00942522" w:rsidRPr="006A0BCD" w:rsidRDefault="00942522" w:rsidP="00942522">
            <w:pPr>
              <w:pStyle w:val="af9"/>
              <w:keepNext/>
              <w:keepLines/>
              <w:widowControl w:val="0"/>
              <w:numPr>
                <w:ilvl w:val="0"/>
                <w:numId w:val="23"/>
              </w:numPr>
              <w:spacing w:line="280" w:lineRule="auto"/>
              <w:outlineLvl w:val="1"/>
              <w:rPr>
                <w:sz w:val="22"/>
                <w:szCs w:val="22"/>
              </w:rPr>
            </w:pPr>
            <w:r w:rsidRPr="006A0BCD">
              <w:rPr>
                <w:sz w:val="22"/>
                <w:szCs w:val="22"/>
              </w:rPr>
              <w:t>срез</w:t>
            </w:r>
          </w:p>
          <w:p w:rsidR="00942522" w:rsidRPr="00F0420D" w:rsidRDefault="00942522" w:rsidP="000B4030">
            <w:pPr>
              <w:pStyle w:val="af9"/>
              <w:keepNext/>
              <w:keepLines/>
              <w:widowControl w:val="0"/>
              <w:numPr>
                <w:ilvl w:val="0"/>
                <w:numId w:val="23"/>
              </w:numPr>
              <w:spacing w:line="280" w:lineRule="auto"/>
              <w:outlineLvl w:val="1"/>
            </w:pPr>
            <w:r w:rsidRPr="006A0BCD">
              <w:rPr>
                <w:sz w:val="22"/>
                <w:szCs w:val="22"/>
              </w:rPr>
              <w:t>итоговая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</w:p>
          <w:p w:rsidR="00942522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</w:p>
          <w:p w:rsidR="00942522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</w:p>
          <w:p w:rsidR="00942522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</w:p>
          <w:p w:rsidR="00942522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 2023г</w:t>
            </w:r>
          </w:p>
          <w:p w:rsidR="00942522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</w:p>
          <w:p w:rsidR="00942522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 2023г</w:t>
            </w:r>
          </w:p>
          <w:p w:rsidR="00942522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 2024г</w:t>
            </w:r>
          </w:p>
          <w:p w:rsidR="00942522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 2024г</w:t>
            </w:r>
          </w:p>
          <w:p w:rsidR="00942522" w:rsidRPr="00F0420D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 2024г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rPr>
                <w:rFonts w:ascii="Times New Roman" w:eastAsia="Times New Roman" w:hAnsi="Times New Roman"/>
              </w:rPr>
            </w:pPr>
            <w:proofErr w:type="spellStart"/>
            <w:r w:rsidRPr="00F0420D">
              <w:rPr>
                <w:rFonts w:ascii="Times New Roman" w:eastAsia="Times New Roman" w:hAnsi="Times New Roman"/>
              </w:rPr>
              <w:t>Слепкова</w:t>
            </w:r>
            <w:proofErr w:type="spellEnd"/>
            <w:r w:rsidRPr="00F0420D">
              <w:rPr>
                <w:rFonts w:ascii="Times New Roman" w:eastAsia="Times New Roman" w:hAnsi="Times New Roman"/>
              </w:rPr>
              <w:t xml:space="preserve"> Н.А, заместитель директора по УВР, </w:t>
            </w:r>
            <w:r>
              <w:rPr>
                <w:rFonts w:ascii="Times New Roman" w:eastAsia="Times New Roman" w:hAnsi="Times New Roman"/>
              </w:rPr>
              <w:t>руководители ШМО</w:t>
            </w:r>
            <w:r w:rsidRPr="00F0420D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42522" w:rsidTr="00942522">
        <w:trPr>
          <w:trHeight w:val="1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22" w:rsidRDefault="00942522" w:rsidP="009425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анализа диагностик по предметам для обучающихся по заданиям ВПР, ГИА, вызывающим наибольшие затруднения. Корректировка планов работ.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 2023г, март 2024г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2" w:rsidRPr="00F0420D" w:rsidRDefault="00942522" w:rsidP="00942522">
            <w:pPr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fldChar w:fldCharType="begin"/>
            </w:r>
            <w:r>
              <w:rPr>
                <w:rFonts w:ascii="Times New Roman" w:eastAsia="Times New Roman" w:hAnsi="Times New Roman"/>
                <w:color w:val="FF0000"/>
              </w:rPr>
              <w:instrText xml:space="preserve"> LINK Word.Document.12 "C:\\Users\\User\\Desktop\\Антикризисная программа наша.docx" OLE_LINK11 \a \r  \* MERGEFORMAT </w:instrText>
            </w:r>
            <w:r>
              <w:rPr>
                <w:rFonts w:ascii="Times New Roman" w:eastAsia="Times New Roman" w:hAnsi="Times New Roman"/>
                <w:color w:val="FF0000"/>
              </w:rPr>
              <w:fldChar w:fldCharType="separate"/>
            </w:r>
            <w:proofErr w:type="spellStart"/>
            <w:r w:rsidRPr="00F0420D">
              <w:rPr>
                <w:rFonts w:ascii="Times New Roman" w:hAnsi="Times New Roman"/>
              </w:rPr>
              <w:t>Слепкова</w:t>
            </w:r>
            <w:proofErr w:type="spellEnd"/>
            <w:r w:rsidRPr="00F0420D">
              <w:rPr>
                <w:rFonts w:ascii="Times New Roman" w:hAnsi="Times New Roman"/>
              </w:rPr>
              <w:t xml:space="preserve"> Н.А, Давыденко О.С. заместители директора по УВР</w:t>
            </w:r>
            <w:r>
              <w:rPr>
                <w:rFonts w:ascii="Times New Roman" w:eastAsia="Times New Roman" w:hAnsi="Times New Roman"/>
                <w:color w:val="FF0000"/>
              </w:rPr>
              <w:fldChar w:fldCharType="end"/>
            </w:r>
            <w:r>
              <w:rPr>
                <w:rFonts w:ascii="Times New Roman" w:eastAsia="Times New Roman" w:hAnsi="Times New Roman"/>
                <w:color w:val="FF0000"/>
              </w:rPr>
              <w:t xml:space="preserve">, </w:t>
            </w:r>
            <w:r>
              <w:rPr>
                <w:rFonts w:ascii="Times New Roman" w:eastAsia="Times New Roman" w:hAnsi="Times New Roman"/>
                <w:color w:val="FF0000"/>
              </w:rPr>
              <w:fldChar w:fldCharType="begin"/>
            </w:r>
            <w:r>
              <w:rPr>
                <w:rFonts w:ascii="Times New Roman" w:eastAsia="Times New Roman" w:hAnsi="Times New Roman"/>
                <w:color w:val="FF0000"/>
              </w:rPr>
              <w:instrText xml:space="preserve"> LINK Word.Document.12 "C:\\Users\\User\\Desktop\\Антикризисная программа наша.docx" OLE_LINK12 \a \r  \* MERGEFORMAT </w:instrText>
            </w:r>
            <w:r>
              <w:rPr>
                <w:rFonts w:ascii="Times New Roman" w:eastAsia="Times New Roman" w:hAnsi="Times New Roman"/>
                <w:color w:val="FF0000"/>
              </w:rPr>
              <w:fldChar w:fldCharType="separate"/>
            </w:r>
            <w:r>
              <w:rPr>
                <w:rFonts w:ascii="Times New Roman" w:hAnsi="Times New Roman"/>
              </w:rPr>
              <w:t>руководители ШМО</w:t>
            </w:r>
            <w:r w:rsidRPr="00F042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</w:rPr>
              <w:fldChar w:fldCharType="end"/>
            </w:r>
          </w:p>
        </w:tc>
      </w:tr>
      <w:tr w:rsidR="000B4030" w:rsidTr="000B4030">
        <w:trPr>
          <w:trHeight w:val="12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30" w:rsidRDefault="000B4030" w:rsidP="000B4030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30" w:rsidRDefault="000B4030" w:rsidP="000B4030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школьных модельных семинаров по отработке антикризисных программ выравнивания в ОО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30" w:rsidRDefault="000B4030" w:rsidP="000B403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25-27 января </w:t>
            </w:r>
          </w:p>
          <w:p w:rsidR="000B4030" w:rsidRDefault="000B4030" w:rsidP="000B403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 г,</w:t>
            </w:r>
          </w:p>
          <w:p w:rsidR="000B4030" w:rsidRDefault="000B4030" w:rsidP="000B403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15-17 мая 2024г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30" w:rsidRDefault="000B4030" w:rsidP="000B4030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fldChar w:fldCharType="begin"/>
            </w:r>
            <w:r>
              <w:rPr>
                <w:rFonts w:ascii="Times New Roman" w:eastAsia="Times New Roman" w:hAnsi="Times New Roman"/>
                <w:lang w:eastAsia="ru-RU" w:bidi="ru-RU"/>
              </w:rPr>
              <w:instrText xml:space="preserve"> LINK Word.Document.12 "C:\\Users\\User\\Desktop\\Антикризисная программа наша.docx" OLE_LINK10 \a \r  \* MERGEFORMAT </w:instrText>
            </w:r>
            <w:r>
              <w:rPr>
                <w:rFonts w:ascii="Times New Roman" w:eastAsia="Times New Roman" w:hAnsi="Times New Roman"/>
                <w:lang w:eastAsia="ru-RU" w:bidi="ru-RU"/>
              </w:rPr>
              <w:fldChar w:fldCharType="separate"/>
            </w:r>
            <w:r w:rsidRPr="00F0420D">
              <w:rPr>
                <w:rFonts w:ascii="Times New Roman" w:hAnsi="Times New Roman"/>
              </w:rPr>
              <w:t>Давыденко О.С. заместител</w:t>
            </w:r>
            <w:r>
              <w:rPr>
                <w:rFonts w:ascii="Times New Roman" w:hAnsi="Times New Roman"/>
              </w:rPr>
              <w:t>ь</w:t>
            </w:r>
            <w:r w:rsidRPr="00F0420D">
              <w:rPr>
                <w:rFonts w:ascii="Times New Roman" w:hAnsi="Times New Roman"/>
              </w:rPr>
              <w:t xml:space="preserve"> директора по УВР</w:t>
            </w:r>
            <w:r>
              <w:rPr>
                <w:rFonts w:ascii="Times New Roman" w:eastAsia="Times New Roman" w:hAnsi="Times New Roman"/>
                <w:lang w:eastAsia="ru-RU" w:bidi="ru-RU"/>
              </w:rPr>
              <w:fldChar w:fldCharType="end"/>
            </w:r>
            <w:r>
              <w:rPr>
                <w:rFonts w:ascii="Times New Roman" w:eastAsia="Times New Roman" w:hAnsi="Times New Roman"/>
                <w:lang w:eastAsia="ru-RU" w:bidi="ru-RU"/>
              </w:rPr>
              <w:t>, руководители ШМО</w:t>
            </w:r>
          </w:p>
        </w:tc>
      </w:tr>
      <w:tr w:rsidR="000B4030" w:rsidTr="000B4030">
        <w:trPr>
          <w:trHeight w:hRule="exact" w:val="2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30" w:rsidRDefault="000B4030" w:rsidP="000B4030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30" w:rsidRPr="006A0BCD" w:rsidRDefault="000B4030" w:rsidP="000B4030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  <w:r w:rsidRPr="006A0BCD">
              <w:rPr>
                <w:rFonts w:ascii="Times New Roman" w:eastAsia="Times New Roman" w:hAnsi="Times New Roman"/>
              </w:rPr>
              <w:t>Проведение диагностики по предметам по заданиям ВПР и ГИА, вызывающие наибольшие затруднения</w:t>
            </w:r>
          </w:p>
          <w:p w:rsidR="000B4030" w:rsidRPr="006A0BCD" w:rsidRDefault="000B4030" w:rsidP="000B4030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  <w:r w:rsidRPr="006A0BCD">
              <w:rPr>
                <w:rFonts w:ascii="Times New Roman" w:eastAsia="Times New Roman" w:hAnsi="Times New Roman"/>
              </w:rPr>
              <w:t>Входной</w:t>
            </w:r>
          </w:p>
          <w:p w:rsidR="000B4030" w:rsidRPr="006A0BCD" w:rsidRDefault="000B4030" w:rsidP="000B4030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  <w:r w:rsidRPr="006A0BCD">
              <w:rPr>
                <w:rFonts w:ascii="Times New Roman" w:eastAsia="Times New Roman" w:hAnsi="Times New Roman"/>
              </w:rPr>
              <w:t>Промежуточный</w:t>
            </w:r>
          </w:p>
          <w:p w:rsidR="000B4030" w:rsidRPr="00942522" w:rsidRDefault="000B4030" w:rsidP="000B4030">
            <w:pPr>
              <w:pStyle w:val="af9"/>
              <w:keepNext/>
              <w:keepLines/>
              <w:widowControl w:val="0"/>
              <w:numPr>
                <w:ilvl w:val="0"/>
                <w:numId w:val="24"/>
              </w:numPr>
              <w:spacing w:line="280" w:lineRule="auto"/>
              <w:outlineLvl w:val="1"/>
              <w:rPr>
                <w:sz w:val="22"/>
                <w:szCs w:val="22"/>
              </w:rPr>
            </w:pPr>
            <w:r w:rsidRPr="00942522">
              <w:t xml:space="preserve">  срез</w:t>
            </w:r>
          </w:p>
          <w:p w:rsidR="000B4030" w:rsidRPr="00942522" w:rsidRDefault="000B4030" w:rsidP="000B4030">
            <w:pPr>
              <w:pStyle w:val="af9"/>
              <w:keepNext/>
              <w:keepLines/>
              <w:widowControl w:val="0"/>
              <w:numPr>
                <w:ilvl w:val="0"/>
                <w:numId w:val="24"/>
              </w:numPr>
              <w:spacing w:line="280" w:lineRule="auto"/>
              <w:outlineLvl w:val="1"/>
              <w:rPr>
                <w:sz w:val="22"/>
                <w:szCs w:val="22"/>
              </w:rPr>
            </w:pPr>
            <w:r>
              <w:t>ср</w:t>
            </w:r>
            <w:r w:rsidRPr="00942522">
              <w:rPr>
                <w:rFonts w:ascii="Calibri" w:eastAsia="Calibri" w:hAnsi="Calibri"/>
                <w:sz w:val="22"/>
                <w:szCs w:val="22"/>
              </w:rPr>
              <w:t>ез</w:t>
            </w:r>
          </w:p>
          <w:p w:rsidR="000B4030" w:rsidRPr="006A0BCD" w:rsidRDefault="000B4030" w:rsidP="000B4030">
            <w:pPr>
              <w:pStyle w:val="af9"/>
              <w:keepNext/>
              <w:keepLines/>
              <w:widowControl w:val="0"/>
              <w:numPr>
                <w:ilvl w:val="0"/>
                <w:numId w:val="24"/>
              </w:numPr>
              <w:spacing w:line="280" w:lineRule="auto"/>
              <w:outlineLvl w:val="1"/>
              <w:rPr>
                <w:sz w:val="22"/>
                <w:szCs w:val="22"/>
              </w:rPr>
            </w:pPr>
            <w:r w:rsidRPr="006A0BCD">
              <w:rPr>
                <w:sz w:val="22"/>
                <w:szCs w:val="22"/>
              </w:rPr>
              <w:t>срез</w:t>
            </w:r>
          </w:p>
          <w:p w:rsidR="000B4030" w:rsidRPr="006A0BCD" w:rsidRDefault="000B4030" w:rsidP="000B4030">
            <w:pPr>
              <w:pStyle w:val="af9"/>
              <w:keepNext/>
              <w:keepLines/>
              <w:widowControl w:val="0"/>
              <w:numPr>
                <w:ilvl w:val="0"/>
                <w:numId w:val="24"/>
              </w:numPr>
              <w:spacing w:line="280" w:lineRule="auto"/>
              <w:outlineLvl w:val="1"/>
              <w:rPr>
                <w:sz w:val="22"/>
                <w:szCs w:val="22"/>
              </w:rPr>
            </w:pPr>
            <w:r w:rsidRPr="006A0BCD">
              <w:rPr>
                <w:sz w:val="22"/>
                <w:szCs w:val="22"/>
              </w:rPr>
              <w:t>итоговая</w:t>
            </w:r>
          </w:p>
          <w:p w:rsidR="000B4030" w:rsidRDefault="000B4030" w:rsidP="000B4030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</w:p>
          <w:p w:rsidR="000B4030" w:rsidRDefault="000B4030" w:rsidP="000B4030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</w:p>
          <w:p w:rsidR="000B4030" w:rsidRDefault="000B4030" w:rsidP="000B4030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</w:p>
          <w:p w:rsidR="000B4030" w:rsidRDefault="000B4030" w:rsidP="000B4030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</w:p>
          <w:p w:rsidR="000B4030" w:rsidRPr="00F0420D" w:rsidRDefault="000B4030" w:rsidP="000B4030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30" w:rsidRDefault="000B4030" w:rsidP="000B4030">
            <w:pPr>
              <w:jc w:val="center"/>
              <w:rPr>
                <w:rFonts w:ascii="Times New Roman" w:eastAsia="Times New Roman" w:hAnsi="Times New Roman"/>
              </w:rPr>
            </w:pPr>
          </w:p>
          <w:p w:rsidR="000B4030" w:rsidRDefault="000B4030" w:rsidP="000B4030">
            <w:pPr>
              <w:jc w:val="center"/>
              <w:rPr>
                <w:rFonts w:ascii="Times New Roman" w:eastAsia="Times New Roman" w:hAnsi="Times New Roman"/>
              </w:rPr>
            </w:pPr>
          </w:p>
          <w:p w:rsidR="000B4030" w:rsidRDefault="000B4030" w:rsidP="000B4030">
            <w:pPr>
              <w:jc w:val="center"/>
              <w:rPr>
                <w:rFonts w:ascii="Times New Roman" w:eastAsia="Times New Roman" w:hAnsi="Times New Roman"/>
              </w:rPr>
            </w:pPr>
          </w:p>
          <w:p w:rsidR="000B4030" w:rsidRDefault="000B4030" w:rsidP="000B4030">
            <w:pPr>
              <w:jc w:val="center"/>
              <w:rPr>
                <w:rFonts w:ascii="Times New Roman" w:eastAsia="Times New Roman" w:hAnsi="Times New Roman"/>
              </w:rPr>
            </w:pPr>
          </w:p>
          <w:p w:rsidR="000B4030" w:rsidRDefault="000B4030" w:rsidP="000B403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 2023г</w:t>
            </w:r>
          </w:p>
          <w:p w:rsidR="000B4030" w:rsidRDefault="000B4030" w:rsidP="000B4030">
            <w:pPr>
              <w:jc w:val="center"/>
              <w:rPr>
                <w:rFonts w:ascii="Times New Roman" w:eastAsia="Times New Roman" w:hAnsi="Times New Roman"/>
              </w:rPr>
            </w:pPr>
          </w:p>
          <w:p w:rsidR="000B4030" w:rsidRDefault="000B4030" w:rsidP="000B403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 2023г</w:t>
            </w:r>
          </w:p>
          <w:p w:rsidR="000B4030" w:rsidRDefault="000B4030" w:rsidP="000B403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 2024г</w:t>
            </w:r>
          </w:p>
          <w:p w:rsidR="000B4030" w:rsidRDefault="000B4030" w:rsidP="000B403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 2024г</w:t>
            </w:r>
          </w:p>
          <w:p w:rsidR="000B4030" w:rsidRPr="00F0420D" w:rsidRDefault="000B4030" w:rsidP="000B403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 2024г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30" w:rsidRPr="00F0420D" w:rsidRDefault="000B4030" w:rsidP="000B4030">
            <w:pPr>
              <w:rPr>
                <w:rFonts w:ascii="Times New Roman" w:eastAsia="Times New Roman" w:hAnsi="Times New Roman"/>
              </w:rPr>
            </w:pPr>
            <w:proofErr w:type="spellStart"/>
            <w:r w:rsidRPr="00F0420D">
              <w:rPr>
                <w:rFonts w:ascii="Times New Roman" w:eastAsia="Times New Roman" w:hAnsi="Times New Roman"/>
              </w:rPr>
              <w:t>Слепкова</w:t>
            </w:r>
            <w:proofErr w:type="spellEnd"/>
            <w:r w:rsidRPr="00F0420D">
              <w:rPr>
                <w:rFonts w:ascii="Times New Roman" w:eastAsia="Times New Roman" w:hAnsi="Times New Roman"/>
              </w:rPr>
              <w:t xml:space="preserve"> Н.А, заместитель директора по УВР, </w:t>
            </w:r>
            <w:r>
              <w:rPr>
                <w:rFonts w:ascii="Times New Roman" w:eastAsia="Times New Roman" w:hAnsi="Times New Roman"/>
              </w:rPr>
              <w:t>руководители ШМО</w:t>
            </w:r>
            <w:r w:rsidRPr="00F0420D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B4030" w:rsidTr="000B4030">
        <w:trPr>
          <w:trHeight w:hRule="exact" w:val="18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30" w:rsidRDefault="000B4030" w:rsidP="000B4030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30" w:rsidRDefault="000B4030" w:rsidP="000B4030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анализа диагностик по предметам для обучающихся по заданиям ВПР, ГИА, вызывающим наибольшие затруднения. Корректировка планов работ.</w:t>
            </w:r>
          </w:p>
          <w:p w:rsidR="000B4030" w:rsidRPr="00F0420D" w:rsidRDefault="000B4030" w:rsidP="000B4030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30" w:rsidRPr="00F0420D" w:rsidRDefault="000B4030" w:rsidP="000B403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 2023г, март 2024г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30" w:rsidRPr="00F0420D" w:rsidRDefault="000B4030" w:rsidP="000B4030">
            <w:pPr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fldChar w:fldCharType="begin"/>
            </w:r>
            <w:r>
              <w:rPr>
                <w:rFonts w:ascii="Times New Roman" w:eastAsia="Times New Roman" w:hAnsi="Times New Roman"/>
                <w:color w:val="FF0000"/>
              </w:rPr>
              <w:instrText xml:space="preserve"> LINK Word.Document.12 "C:\\Users\\User\\Desktop\\Антикризисная программа наша.docx" OLE_LINK11 \a \r  \* MERGEFORMAT </w:instrText>
            </w:r>
            <w:r>
              <w:rPr>
                <w:rFonts w:ascii="Times New Roman" w:eastAsia="Times New Roman" w:hAnsi="Times New Roman"/>
                <w:color w:val="FF0000"/>
              </w:rPr>
              <w:fldChar w:fldCharType="separate"/>
            </w:r>
            <w:proofErr w:type="spellStart"/>
            <w:r w:rsidRPr="00F0420D">
              <w:rPr>
                <w:rFonts w:ascii="Times New Roman" w:hAnsi="Times New Roman"/>
              </w:rPr>
              <w:t>Слепкова</w:t>
            </w:r>
            <w:proofErr w:type="spellEnd"/>
            <w:r w:rsidRPr="00F0420D">
              <w:rPr>
                <w:rFonts w:ascii="Times New Roman" w:hAnsi="Times New Roman"/>
              </w:rPr>
              <w:t xml:space="preserve"> Н.А, Давыденко О.С. заместители директора по УВР</w:t>
            </w:r>
            <w:r>
              <w:rPr>
                <w:rFonts w:ascii="Times New Roman" w:eastAsia="Times New Roman" w:hAnsi="Times New Roman"/>
                <w:color w:val="FF0000"/>
              </w:rPr>
              <w:fldChar w:fldCharType="end"/>
            </w:r>
            <w:r>
              <w:rPr>
                <w:rFonts w:ascii="Times New Roman" w:eastAsia="Times New Roman" w:hAnsi="Times New Roman"/>
                <w:color w:val="FF0000"/>
              </w:rPr>
              <w:t xml:space="preserve">, </w:t>
            </w:r>
            <w:r>
              <w:rPr>
                <w:rFonts w:ascii="Times New Roman" w:eastAsia="Times New Roman" w:hAnsi="Times New Roman"/>
                <w:color w:val="FF0000"/>
              </w:rPr>
              <w:fldChar w:fldCharType="begin"/>
            </w:r>
            <w:r>
              <w:rPr>
                <w:rFonts w:ascii="Times New Roman" w:eastAsia="Times New Roman" w:hAnsi="Times New Roman"/>
                <w:color w:val="FF0000"/>
              </w:rPr>
              <w:instrText xml:space="preserve"> LINK Word.Document.12 "C:\\Users\\User\\Desktop\\Антикризисная программа наша.docx" OLE_LINK12 \a \r  \* MERGEFORMAT </w:instrText>
            </w:r>
            <w:r>
              <w:rPr>
                <w:rFonts w:ascii="Times New Roman" w:eastAsia="Times New Roman" w:hAnsi="Times New Roman"/>
                <w:color w:val="FF0000"/>
              </w:rPr>
              <w:fldChar w:fldCharType="separate"/>
            </w:r>
            <w:r>
              <w:rPr>
                <w:rFonts w:ascii="Times New Roman" w:hAnsi="Times New Roman"/>
              </w:rPr>
              <w:t>руководители ШМО</w:t>
            </w:r>
            <w:r w:rsidRPr="00F042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</w:rPr>
              <w:fldChar w:fldCharType="end"/>
            </w:r>
          </w:p>
        </w:tc>
      </w:tr>
      <w:tr w:rsidR="000B4030" w:rsidTr="000B4030">
        <w:trPr>
          <w:trHeight w:hRule="exact" w:val="9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30" w:rsidRDefault="000B4030" w:rsidP="000B4030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30" w:rsidRPr="00F0420D" w:rsidRDefault="000B4030" w:rsidP="000B4030">
            <w:pPr>
              <w:keepNext/>
              <w:keepLines/>
              <w:widowControl w:val="0"/>
              <w:spacing w:line="280" w:lineRule="auto"/>
              <w:outlineLvl w:val="1"/>
              <w:rPr>
                <w:rFonts w:ascii="Times New Roman" w:eastAsia="Times New Roman" w:hAnsi="Times New Roman"/>
              </w:rPr>
            </w:pPr>
            <w:r w:rsidRPr="00F0420D">
              <w:rPr>
                <w:rFonts w:ascii="Times New Roman" w:eastAsia="Times New Roman" w:hAnsi="Times New Roman"/>
              </w:rPr>
              <w:t xml:space="preserve">Анализ результатов </w:t>
            </w:r>
            <w:r>
              <w:rPr>
                <w:rFonts w:ascii="Times New Roman" w:eastAsia="Times New Roman" w:hAnsi="Times New Roman"/>
              </w:rPr>
              <w:t>ВПР и ГИА</w:t>
            </w:r>
            <w:r w:rsidRPr="00F0420D">
              <w:rPr>
                <w:rFonts w:ascii="Times New Roman" w:eastAsia="Times New Roman" w:hAnsi="Times New Roman"/>
              </w:rPr>
              <w:t xml:space="preserve"> основного периода. Выработка плана работы на следующий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30" w:rsidRDefault="000B4030" w:rsidP="000B403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Июнь – </w:t>
            </w:r>
            <w:r w:rsidRPr="00F0420D">
              <w:rPr>
                <w:rFonts w:ascii="Times New Roman" w:eastAsia="Times New Roman" w:hAnsi="Times New Roman"/>
              </w:rPr>
              <w:t>июль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0B4030" w:rsidRPr="00F0420D" w:rsidRDefault="000B4030" w:rsidP="000B403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 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30" w:rsidRPr="00F0420D" w:rsidRDefault="000B4030" w:rsidP="000B4030">
            <w:pPr>
              <w:rPr>
                <w:rFonts w:ascii="Times New Roman" w:eastAsia="Times New Roman" w:hAnsi="Times New Roman"/>
              </w:rPr>
            </w:pPr>
            <w:proofErr w:type="spellStart"/>
            <w:r w:rsidRPr="00F0420D">
              <w:rPr>
                <w:rFonts w:ascii="Times New Roman" w:eastAsia="Times New Roman" w:hAnsi="Times New Roman"/>
              </w:rPr>
              <w:t>Слепкова</w:t>
            </w:r>
            <w:proofErr w:type="spellEnd"/>
            <w:r w:rsidRPr="00F0420D">
              <w:rPr>
                <w:rFonts w:ascii="Times New Roman" w:eastAsia="Times New Roman" w:hAnsi="Times New Roman"/>
              </w:rPr>
              <w:t xml:space="preserve"> Н.А, Давыденко О.С. заместители директора по УВР</w:t>
            </w:r>
          </w:p>
        </w:tc>
      </w:tr>
      <w:tr w:rsidR="000B4030" w:rsidTr="000B4030">
        <w:trPr>
          <w:trHeight w:hRule="exact" w:val="16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30" w:rsidRDefault="000B4030" w:rsidP="000B4030">
            <w:pPr>
              <w:pStyle w:val="23"/>
              <w:keepNext/>
              <w:keepLines/>
              <w:shd w:val="clear" w:color="auto" w:fil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30" w:rsidRPr="00942522" w:rsidRDefault="000B4030" w:rsidP="000B4030">
            <w:pPr>
              <w:pStyle w:val="23"/>
              <w:keepNext/>
              <w:keepLines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942522">
              <w:rPr>
                <w:b w:val="0"/>
                <w:bCs w:val="0"/>
                <w:sz w:val="24"/>
                <w:szCs w:val="24"/>
              </w:rPr>
              <w:t>Анализ результатов государственной итоговой аттестации основного периода. Выработка управленческих решений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30" w:rsidRPr="000B4030" w:rsidRDefault="000B4030" w:rsidP="000B4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30">
              <w:rPr>
                <w:rFonts w:ascii="Times New Roman" w:hAnsi="Times New Roman"/>
                <w:sz w:val="24"/>
                <w:szCs w:val="24"/>
              </w:rPr>
              <w:t>Июль 2024г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30" w:rsidRPr="00942522" w:rsidRDefault="000B4030" w:rsidP="000B403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fldChar w:fldCharType="begin"/>
            </w:r>
            <w:r>
              <w:rPr>
                <w:rFonts w:ascii="Times New Roman" w:eastAsia="Times New Roman" w:hAnsi="Times New Roman"/>
                <w:lang w:eastAsia="ru-RU" w:bidi="ru-RU"/>
              </w:rPr>
              <w:instrText xml:space="preserve"> LINK Word.Document.12 "C:\\Users\\User\\Desktop\\Антикризисная программа наша.docx" OLE_LINK9 \a \r  \* MERGEFORMAT </w:instrText>
            </w:r>
            <w:r>
              <w:rPr>
                <w:rFonts w:ascii="Times New Roman" w:eastAsia="Times New Roman" w:hAnsi="Times New Roman"/>
                <w:lang w:eastAsia="ru-RU" w:bidi="ru-RU"/>
              </w:rPr>
              <w:fldChar w:fldCharType="separate"/>
            </w:r>
            <w:r w:rsidRPr="00F0420D">
              <w:rPr>
                <w:rFonts w:ascii="Times New Roman" w:hAnsi="Times New Roman"/>
              </w:rPr>
              <w:t xml:space="preserve">Савина И.А., директор школы, </w:t>
            </w:r>
            <w:proofErr w:type="spellStart"/>
            <w:r w:rsidRPr="00F0420D">
              <w:rPr>
                <w:rFonts w:ascii="Times New Roman" w:hAnsi="Times New Roman"/>
              </w:rPr>
              <w:t>Слепкова</w:t>
            </w:r>
            <w:proofErr w:type="spellEnd"/>
            <w:r w:rsidRPr="00F0420D">
              <w:rPr>
                <w:rFonts w:ascii="Times New Roman" w:hAnsi="Times New Roman"/>
              </w:rPr>
              <w:t xml:space="preserve"> Н.А, Давыденко О.С. заместители директора по УВР</w:t>
            </w:r>
            <w:r>
              <w:rPr>
                <w:rFonts w:ascii="Times New Roman" w:eastAsia="Times New Roman" w:hAnsi="Times New Roman"/>
                <w:lang w:eastAsia="ru-RU" w:bidi="ru-RU"/>
              </w:rPr>
              <w:fldChar w:fldCharType="end"/>
            </w:r>
          </w:p>
        </w:tc>
      </w:tr>
    </w:tbl>
    <w:p w:rsidR="005521D8" w:rsidRDefault="005521D8" w:rsidP="00942522">
      <w:pPr>
        <w:rPr>
          <w:rFonts w:eastAsia="Times New Roman"/>
          <w:sz w:val="20"/>
          <w:szCs w:val="20"/>
          <w:lang w:eastAsia="ru-RU"/>
        </w:rPr>
      </w:pPr>
    </w:p>
    <w:sectPr w:rsidR="0055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">
    <w:altName w:val="Malgun Gothic"/>
    <w:charset w:val="00"/>
    <w:family w:val="auto"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32433DA"/>
    <w:multiLevelType w:val="hybridMultilevel"/>
    <w:tmpl w:val="42FAC82E"/>
    <w:lvl w:ilvl="0" w:tplc="6290AE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6027A"/>
    <w:multiLevelType w:val="hybridMultilevel"/>
    <w:tmpl w:val="3648E148"/>
    <w:lvl w:ilvl="0" w:tplc="4EF2F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E19E3"/>
    <w:multiLevelType w:val="hybridMultilevel"/>
    <w:tmpl w:val="324A99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211D7"/>
    <w:multiLevelType w:val="hybridMultilevel"/>
    <w:tmpl w:val="D758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237E7"/>
    <w:multiLevelType w:val="hybridMultilevel"/>
    <w:tmpl w:val="B1DE02AE"/>
    <w:lvl w:ilvl="0" w:tplc="4AE6BFC0">
      <w:start w:val="1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9">
    <w:nsid w:val="435D07D4"/>
    <w:multiLevelType w:val="hybridMultilevel"/>
    <w:tmpl w:val="E43EA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EF2264"/>
    <w:multiLevelType w:val="hybridMultilevel"/>
    <w:tmpl w:val="190AD63A"/>
    <w:lvl w:ilvl="0" w:tplc="1C3EE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90EF0"/>
    <w:multiLevelType w:val="hybridMultilevel"/>
    <w:tmpl w:val="E16217E2"/>
    <w:lvl w:ilvl="0" w:tplc="7C600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41E36"/>
    <w:multiLevelType w:val="multilevel"/>
    <w:tmpl w:val="732E2E3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A7F5B82"/>
    <w:multiLevelType w:val="multilevel"/>
    <w:tmpl w:val="9A123B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84449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16E5DAB"/>
    <w:multiLevelType w:val="hybridMultilevel"/>
    <w:tmpl w:val="0EE00AB8"/>
    <w:lvl w:ilvl="0" w:tplc="738C64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046A4"/>
    <w:multiLevelType w:val="hybridMultilevel"/>
    <w:tmpl w:val="D758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C7559"/>
    <w:multiLevelType w:val="hybridMultilevel"/>
    <w:tmpl w:val="9048A29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523E9"/>
    <w:multiLevelType w:val="hybridMultilevel"/>
    <w:tmpl w:val="59B2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12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5"/>
  </w:num>
  <w:num w:numId="14">
    <w:abstractNumId w:val="9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11"/>
  </w:num>
  <w:num w:numId="22">
    <w:abstractNumId w:val="14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2F"/>
    <w:rsid w:val="000123D0"/>
    <w:rsid w:val="000215F7"/>
    <w:rsid w:val="0004623D"/>
    <w:rsid w:val="000B4030"/>
    <w:rsid w:val="001D1189"/>
    <w:rsid w:val="00211494"/>
    <w:rsid w:val="00234E23"/>
    <w:rsid w:val="00263F42"/>
    <w:rsid w:val="00287716"/>
    <w:rsid w:val="002956CC"/>
    <w:rsid w:val="002C744F"/>
    <w:rsid w:val="0030114F"/>
    <w:rsid w:val="003B4B93"/>
    <w:rsid w:val="00504D88"/>
    <w:rsid w:val="005521D8"/>
    <w:rsid w:val="00597301"/>
    <w:rsid w:val="005F2D0B"/>
    <w:rsid w:val="005F4DF9"/>
    <w:rsid w:val="006168F5"/>
    <w:rsid w:val="0064276A"/>
    <w:rsid w:val="00651528"/>
    <w:rsid w:val="00687591"/>
    <w:rsid w:val="006A0BCD"/>
    <w:rsid w:val="006E5A7B"/>
    <w:rsid w:val="00746EC3"/>
    <w:rsid w:val="007B0BCE"/>
    <w:rsid w:val="008274EE"/>
    <w:rsid w:val="008D4873"/>
    <w:rsid w:val="008F67B1"/>
    <w:rsid w:val="00942522"/>
    <w:rsid w:val="00A56039"/>
    <w:rsid w:val="00A6128E"/>
    <w:rsid w:val="00B072E5"/>
    <w:rsid w:val="00B13830"/>
    <w:rsid w:val="00B908E2"/>
    <w:rsid w:val="00BA61FF"/>
    <w:rsid w:val="00C3492F"/>
    <w:rsid w:val="00C82F9A"/>
    <w:rsid w:val="00D27904"/>
    <w:rsid w:val="00E15823"/>
    <w:rsid w:val="00E90C2B"/>
    <w:rsid w:val="00EF699A"/>
    <w:rsid w:val="00F0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67B8C-F1D9-438E-A533-18E70590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3D0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3D0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123D0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0123D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0123D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71">
    <w:name w:val="Заголовок 71"/>
    <w:basedOn w:val="a"/>
    <w:next w:val="a"/>
    <w:semiHidden/>
    <w:unhideWhenUsed/>
    <w:qFormat/>
    <w:rsid w:val="000123D0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123D0"/>
  </w:style>
  <w:style w:type="character" w:customStyle="1" w:styleId="10">
    <w:name w:val="Заголовок 1 Знак"/>
    <w:basedOn w:val="a0"/>
    <w:link w:val="1"/>
    <w:uiPriority w:val="9"/>
    <w:rsid w:val="000123D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23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0123D0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123D0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123D0"/>
    <w:rPr>
      <w:color w:val="800080"/>
      <w:u w:val="single"/>
    </w:rPr>
  </w:style>
  <w:style w:type="character" w:customStyle="1" w:styleId="a4">
    <w:name w:val="Обычный (веб) Знак"/>
    <w:aliases w:val="Знак Знак"/>
    <w:link w:val="a5"/>
    <w:locked/>
    <w:rsid w:val="00012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"/>
    <w:basedOn w:val="a"/>
    <w:unhideWhenUsed/>
    <w:qFormat/>
    <w:rsid w:val="000123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0123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locked/>
    <w:rsid w:val="000123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c"/>
    <w:semiHidden/>
    <w:locked/>
    <w:rsid w:val="000123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semiHidden/>
    <w:locked/>
    <w:rsid w:val="000123D0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0123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10"/>
    <w:locked/>
    <w:rsid w:val="000123D0"/>
    <w:rPr>
      <w:b/>
      <w:sz w:val="25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0123D0"/>
    <w:pPr>
      <w:widowControl w:val="0"/>
      <w:shd w:val="clear" w:color="auto" w:fill="FFFFFF"/>
      <w:spacing w:before="60" w:after="0" w:line="240" w:lineRule="atLeast"/>
      <w:jc w:val="both"/>
    </w:pPr>
    <w:rPr>
      <w:b/>
      <w:sz w:val="25"/>
    </w:rPr>
  </w:style>
  <w:style w:type="character" w:customStyle="1" w:styleId="af">
    <w:name w:val="Основной текст_"/>
    <w:basedOn w:val="a0"/>
    <w:link w:val="32"/>
    <w:locked/>
    <w:rsid w:val="000123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"/>
    <w:rsid w:val="000123D0"/>
    <w:pPr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Заголовок №1_"/>
    <w:basedOn w:val="a0"/>
    <w:link w:val="15"/>
    <w:locked/>
    <w:rsid w:val="000123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0123D0"/>
    <w:pPr>
      <w:shd w:val="clear" w:color="auto" w:fill="FFFFFF"/>
      <w:spacing w:after="0" w:line="274" w:lineRule="exact"/>
      <w:ind w:hanging="1340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7">
    <w:name w:val="Style7"/>
    <w:basedOn w:val="a"/>
    <w:uiPriority w:val="99"/>
    <w:rsid w:val="00012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2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1">
    <w:name w:val="No Spacing Char1"/>
    <w:link w:val="16"/>
    <w:locked/>
    <w:rsid w:val="000123D0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1"/>
    <w:rsid w:val="000123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0123D0"/>
    <w:pPr>
      <w:widowControl w:val="0"/>
      <w:autoSpaceDE w:val="0"/>
      <w:autoSpaceDN w:val="0"/>
      <w:adjustRightInd w:val="0"/>
      <w:spacing w:after="0" w:line="269" w:lineRule="exact"/>
      <w:ind w:firstLine="8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0123D0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a5">
    <w:name w:val="Содержимое таблицы"/>
    <w:basedOn w:val="a"/>
    <w:link w:val="a4"/>
    <w:rsid w:val="000123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Другое_"/>
    <w:basedOn w:val="a0"/>
    <w:link w:val="af1"/>
    <w:locked/>
    <w:rsid w:val="000123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0123D0"/>
    <w:pPr>
      <w:widowControl w:val="0"/>
      <w:shd w:val="clear" w:color="auto" w:fill="FFFFFF"/>
      <w:spacing w:after="0" w:line="28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Основной текст1"/>
    <w:basedOn w:val="a"/>
    <w:rsid w:val="000123D0"/>
    <w:pPr>
      <w:widowControl w:val="0"/>
      <w:shd w:val="clear" w:color="auto" w:fill="FFFFFF"/>
      <w:spacing w:after="0" w:line="288" w:lineRule="auto"/>
      <w:ind w:firstLine="400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22">
    <w:name w:val="Заголовок №2_"/>
    <w:basedOn w:val="a0"/>
    <w:link w:val="23"/>
    <w:locked/>
    <w:rsid w:val="000123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0123D0"/>
    <w:pPr>
      <w:widowControl w:val="0"/>
      <w:shd w:val="clear" w:color="auto" w:fill="FFFFFF"/>
      <w:spacing w:after="280" w:line="28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Подпись к таблице_"/>
    <w:basedOn w:val="a0"/>
    <w:link w:val="af3"/>
    <w:locked/>
    <w:rsid w:val="000123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0123D0"/>
    <w:pPr>
      <w:widowControl w:val="0"/>
      <w:shd w:val="clear" w:color="auto" w:fill="FFFFFF"/>
      <w:spacing w:after="0" w:line="285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(2)_"/>
    <w:basedOn w:val="a0"/>
    <w:link w:val="25"/>
    <w:locked/>
    <w:rsid w:val="000123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123D0"/>
    <w:pPr>
      <w:widowControl w:val="0"/>
      <w:shd w:val="clear" w:color="auto" w:fill="FFFFFF"/>
      <w:spacing w:after="120" w:line="28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4">
    <w:name w:val="Подпись к картинке_"/>
    <w:basedOn w:val="a0"/>
    <w:link w:val="af5"/>
    <w:locked/>
    <w:rsid w:val="000123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0123D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710">
    <w:name w:val="Заголовок 7 Знак1"/>
    <w:basedOn w:val="a0"/>
    <w:semiHidden/>
    <w:rsid w:val="000123D0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30">
    <w:name w:val="Body Text 3"/>
    <w:basedOn w:val="a"/>
    <w:link w:val="3"/>
    <w:semiHidden/>
    <w:unhideWhenUsed/>
    <w:rsid w:val="000123D0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311">
    <w:name w:val="Основной текст 3 Знак1"/>
    <w:basedOn w:val="a0"/>
    <w:semiHidden/>
    <w:rsid w:val="000123D0"/>
    <w:rPr>
      <w:sz w:val="16"/>
      <w:szCs w:val="16"/>
    </w:rPr>
  </w:style>
  <w:style w:type="paragraph" w:styleId="ac">
    <w:name w:val="Body Text"/>
    <w:basedOn w:val="a"/>
    <w:link w:val="ab"/>
    <w:semiHidden/>
    <w:unhideWhenUsed/>
    <w:rsid w:val="000123D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Знак1"/>
    <w:basedOn w:val="a0"/>
    <w:semiHidden/>
    <w:rsid w:val="000123D0"/>
  </w:style>
  <w:style w:type="paragraph" w:styleId="ae">
    <w:name w:val="Balloon Text"/>
    <w:basedOn w:val="a"/>
    <w:link w:val="ad"/>
    <w:uiPriority w:val="99"/>
    <w:semiHidden/>
    <w:unhideWhenUsed/>
    <w:rsid w:val="000123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0123D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7"/>
    <w:uiPriority w:val="99"/>
    <w:semiHidden/>
    <w:unhideWhenUsed/>
    <w:rsid w:val="000123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0123D0"/>
  </w:style>
  <w:style w:type="paragraph" w:styleId="aa">
    <w:name w:val="footer"/>
    <w:basedOn w:val="a"/>
    <w:link w:val="a9"/>
    <w:uiPriority w:val="99"/>
    <w:semiHidden/>
    <w:unhideWhenUsed/>
    <w:rsid w:val="000123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0123D0"/>
  </w:style>
  <w:style w:type="character" w:customStyle="1" w:styleId="3Exact">
    <w:name w:val="Основной текст (3) Exact"/>
    <w:rsid w:val="000123D0"/>
    <w:rPr>
      <w:rFonts w:ascii="Times New Roman" w:hAnsi="Times New Roman" w:cs="Times New Roman" w:hint="default"/>
      <w:b/>
      <w:bCs w:val="0"/>
      <w:strike w:val="0"/>
      <w:dstrike w:val="0"/>
      <w:spacing w:val="7"/>
      <w:sz w:val="23"/>
      <w:u w:val="none"/>
      <w:effect w:val="none"/>
    </w:rPr>
  </w:style>
  <w:style w:type="character" w:customStyle="1" w:styleId="FontStyle22">
    <w:name w:val="Font Style22"/>
    <w:basedOn w:val="a0"/>
    <w:uiPriority w:val="99"/>
    <w:rsid w:val="000123D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0123D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123D0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0123D0"/>
    <w:rPr>
      <w:rFonts w:ascii="Times New Roman" w:hAnsi="Times New Roman" w:cs="Times New Roman" w:hint="default"/>
      <w:b/>
      <w:bCs/>
      <w:sz w:val="22"/>
      <w:szCs w:val="22"/>
    </w:rPr>
  </w:style>
  <w:style w:type="table" w:styleId="af6">
    <w:name w:val="Table Grid"/>
    <w:basedOn w:val="a1"/>
    <w:uiPriority w:val="39"/>
    <w:rsid w:val="00012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012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0123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72">
    <w:name w:val="Заголовок 7 Знак2"/>
    <w:basedOn w:val="a0"/>
    <w:uiPriority w:val="9"/>
    <w:semiHidden/>
    <w:rsid w:val="000123D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7">
    <w:name w:val="FollowedHyperlink"/>
    <w:basedOn w:val="a0"/>
    <w:uiPriority w:val="99"/>
    <w:semiHidden/>
    <w:unhideWhenUsed/>
    <w:rsid w:val="000123D0"/>
    <w:rPr>
      <w:color w:val="954F72" w:themeColor="followedHyperlink"/>
      <w:u w:val="single"/>
    </w:rPr>
  </w:style>
  <w:style w:type="paragraph" w:styleId="af8">
    <w:name w:val="No Spacing"/>
    <w:uiPriority w:val="1"/>
    <w:qFormat/>
    <w:rsid w:val="008274EE"/>
    <w:pPr>
      <w:spacing w:after="0" w:line="240" w:lineRule="auto"/>
    </w:pPr>
  </w:style>
  <w:style w:type="numbering" w:customStyle="1" w:styleId="26">
    <w:name w:val="Нет списка2"/>
    <w:next w:val="a2"/>
    <w:uiPriority w:val="99"/>
    <w:semiHidden/>
    <w:unhideWhenUsed/>
    <w:rsid w:val="00D27904"/>
  </w:style>
  <w:style w:type="numbering" w:customStyle="1" w:styleId="111">
    <w:name w:val="Нет списка11"/>
    <w:next w:val="a2"/>
    <w:uiPriority w:val="99"/>
    <w:semiHidden/>
    <w:unhideWhenUsed/>
    <w:rsid w:val="00D27904"/>
  </w:style>
  <w:style w:type="paragraph" w:styleId="af9">
    <w:name w:val="List Paragraph"/>
    <w:basedOn w:val="a"/>
    <w:uiPriority w:val="34"/>
    <w:qFormat/>
    <w:rsid w:val="00D27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1"/>
    <w:next w:val="af6"/>
    <w:rsid w:val="00D27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D27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D27904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1"/>
    <w:uiPriority w:val="59"/>
    <w:rsid w:val="00D27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D27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6"/>
    <w:uiPriority w:val="59"/>
    <w:rsid w:val="00D2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6"/>
    <w:uiPriority w:val="59"/>
    <w:rsid w:val="00D2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next w:val="af6"/>
    <w:uiPriority w:val="59"/>
    <w:rsid w:val="00D2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8220</Words>
  <Characters>46856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St4</cp:lastModifiedBy>
  <cp:revision>9</cp:revision>
  <cp:lastPrinted>2023-10-20T03:04:00Z</cp:lastPrinted>
  <dcterms:created xsi:type="dcterms:W3CDTF">2023-10-20T02:32:00Z</dcterms:created>
  <dcterms:modified xsi:type="dcterms:W3CDTF">2023-10-22T03:09:00Z</dcterms:modified>
</cp:coreProperties>
</file>