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72" w:rsidRDefault="00766172" w:rsidP="00766172">
      <w:pPr>
        <w:spacing w:after="0" w:line="283" w:lineRule="auto"/>
        <w:ind w:left="573" w:hanging="451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Аналитическая справка</w:t>
      </w:r>
    </w:p>
    <w:p w:rsidR="00766172" w:rsidRPr="00766172" w:rsidRDefault="00766172" w:rsidP="00766172">
      <w:pPr>
        <w:spacing w:after="0" w:line="283" w:lineRule="auto"/>
        <w:ind w:left="573" w:hanging="4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 результатам выполнения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диагностической работы на проверку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уровня 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я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функциональной грамотности</w:t>
      </w:r>
    </w:p>
    <w:p w:rsidR="00766172" w:rsidRPr="00766172" w:rsidRDefault="00766172" w:rsidP="00766172">
      <w:pPr>
        <w:spacing w:after="0" w:line="283" w:lineRule="auto"/>
        <w:ind w:left="573" w:hanging="4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учащи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х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ся 8-9 классов М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БОУ «СОШ№6» </w:t>
      </w:r>
    </w:p>
    <w:p w:rsidR="00766172" w:rsidRPr="00766172" w:rsidRDefault="00766172" w:rsidP="0076617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письмом Министерства просвещения  Российской Федерации от 14.09.2021 № 03-1510 « Об организации работы по повышению функциональной грамотности»,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>приказом Министерства образования Приморского края № 1</w:t>
      </w:r>
      <w:r w:rsidR="00501AC0" w:rsidRPr="00F661B2">
        <w:rPr>
          <w:rFonts w:ascii="Times New Roman" w:eastAsia="Times New Roman" w:hAnsi="Times New Roman" w:cs="Times New Roman"/>
          <w:sz w:val="24"/>
          <w:lang w:eastAsia="ru-RU"/>
        </w:rPr>
        <w:t>022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>-а от 1</w:t>
      </w:r>
      <w:r w:rsidR="00501AC0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6.09.2022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года « Об утверждении регионального плана мероприятий, направленного на формирование и оценку функциональной грамотности обучающихся </w:t>
      </w:r>
      <w:r w:rsidR="00501AC0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ОО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>Приморского края на 202</w:t>
      </w:r>
      <w:r w:rsidR="00501AC0" w:rsidRPr="00F661B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>-202</w:t>
      </w:r>
      <w:r w:rsidR="00501AC0" w:rsidRPr="00CB5033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CB5033">
        <w:rPr>
          <w:rFonts w:ascii="Times New Roman" w:eastAsia="Times New Roman" w:hAnsi="Times New Roman" w:cs="Times New Roman"/>
          <w:sz w:val="24"/>
          <w:lang w:eastAsia="ru-RU"/>
        </w:rPr>
        <w:t xml:space="preserve"> учебный год», приказом  МКУ «Управлени</w:t>
      </w:r>
      <w:r w:rsidR="00F661B2" w:rsidRPr="00CB5033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CB5033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образования» </w:t>
      </w:r>
      <w:r w:rsidR="00F661B2" w:rsidRPr="00CB5033">
        <w:rPr>
          <w:rFonts w:ascii="Times New Roman" w:eastAsia="Times New Roman" w:hAnsi="Times New Roman" w:cs="Times New Roman"/>
          <w:sz w:val="24"/>
          <w:lang w:eastAsia="ru-RU"/>
        </w:rPr>
        <w:t>Дальнереченского городского округа</w:t>
      </w:r>
      <w:r w:rsidRPr="00CB5033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F661B2" w:rsidRPr="00CB5033">
        <w:rPr>
          <w:rFonts w:ascii="Times New Roman" w:eastAsia="Times New Roman" w:hAnsi="Times New Roman" w:cs="Times New Roman"/>
          <w:sz w:val="24"/>
          <w:lang w:eastAsia="ru-RU"/>
        </w:rPr>
        <w:t xml:space="preserve">88-А </w:t>
      </w:r>
      <w:r w:rsidRPr="00CB5033">
        <w:rPr>
          <w:rFonts w:ascii="Times New Roman" w:eastAsia="Times New Roman" w:hAnsi="Times New Roman" w:cs="Times New Roman"/>
          <w:sz w:val="24"/>
          <w:lang w:eastAsia="ru-RU"/>
        </w:rPr>
        <w:t>от 3</w:t>
      </w:r>
      <w:r w:rsidR="00F661B2" w:rsidRPr="00CB5033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Pr="00CB5033">
        <w:rPr>
          <w:rFonts w:ascii="Times New Roman" w:eastAsia="Times New Roman" w:hAnsi="Times New Roman" w:cs="Times New Roman"/>
          <w:sz w:val="24"/>
          <w:lang w:eastAsia="ru-RU"/>
        </w:rPr>
        <w:t>.0</w:t>
      </w:r>
      <w:r w:rsidR="00F661B2" w:rsidRPr="00CB5033">
        <w:rPr>
          <w:rFonts w:ascii="Times New Roman" w:eastAsia="Times New Roman" w:hAnsi="Times New Roman" w:cs="Times New Roman"/>
          <w:sz w:val="24"/>
          <w:lang w:eastAsia="ru-RU"/>
        </w:rPr>
        <w:t xml:space="preserve">9.2022г. «Об утверждении плана мероприятий по формированию </w:t>
      </w:r>
      <w:r w:rsidRPr="00CB5033">
        <w:rPr>
          <w:rFonts w:ascii="Times New Roman" w:eastAsia="Times New Roman" w:hAnsi="Times New Roman" w:cs="Times New Roman"/>
          <w:sz w:val="24"/>
          <w:lang w:eastAsia="ru-RU"/>
        </w:rPr>
        <w:t xml:space="preserve">функциональной грамотности»»,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приказом </w:t>
      </w:r>
      <w:r w:rsidR="00F661B2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МБОУ «СОШ №6»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>«О</w:t>
      </w:r>
      <w:r w:rsidR="00F661B2" w:rsidRPr="00F661B2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61B2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утверждении плана мероприятий, направленных на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>формировани</w:t>
      </w:r>
      <w:r w:rsidR="00F661B2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е и оценку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>функциональной грамотности</w:t>
      </w:r>
      <w:r w:rsidR="00F661B2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обучающихся на 2022 – 2023 учебный год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» от </w:t>
      </w:r>
      <w:r w:rsidR="00F661B2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30.09.2022г.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F661B2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67-А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в 8-9 классах </w:t>
      </w:r>
      <w:r w:rsidR="00715A0F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МБОУ «СОШ </w:t>
      </w:r>
      <w:r w:rsid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№6»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проводилось </w:t>
      </w:r>
      <w:r w:rsid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диагностическая контрольная работа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</w:t>
      </w:r>
      <w:r w:rsid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проверке уровня формирования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функциональной грамотности.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приняли   учащихся из 8 классов и  9 классов. Работа проводилась по заданиям, размещённым  на сайте «Российская электронная школа» (</w:t>
      </w:r>
      <w:hyperlink r:id="rId6" w:history="1">
        <w:r w:rsidRPr="0076617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https://resh.edu.ru</w:t>
        </w:r>
      </w:hyperlink>
      <w:hyperlink r:id="rId7" w:history="1">
        <w:r w:rsidRPr="0076617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)</w:t>
        </w:r>
      </w:hyperlink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Цель проведения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диагностической работы по функциональной грамотности – оценить уровень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уч</w:t>
      </w:r>
      <w:r w:rsidR="00F661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ащихся читательской грамотности,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математической грамотности</w:t>
      </w:r>
      <w:r w:rsidR="00F661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естественно-научной грамотности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составляющих функциональной грамотности (далее – ФГ).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Методологической основой разработки заданий для формирования и оценки выбрана концепция современного международного исследования PISA (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Programme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for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International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Students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Assessment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Диагностика функциональной грамотности связана с выявлением уровня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Для формирования и оценки каждого вида функциональной грамотности использовался задачный подход. Особенность заданий ФГ – их многофакторность и комплексный характер.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Основой для разработки заданий являлись различные ситуации реальной жизни, как правило, близкие и понятные обучающимся и требовавшие от них осознанного выбора  модели поведения. Задания включали в себя описание ситуации</w:t>
      </w: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представленной, как правило, в проблемном ключе и могли содержать текст, графики, таблицы, а также совокупность взаимосвязанных факторов и явлений, характеризующих определенный этап, период или событие. Контекст проблемной ситуации мотивировал обучающихся на выполнение нескольких взаимосвязанных вопросов-задач, объединённых общей содержательной идеей. В большинстве случаев одно задание, описывающее проблемную ситуацию, содержало две-три-четыре и более задач. Каждая задача в структуре комплексного задания – это законченный элемент, который классифицируется по нескольким категориям: </w:t>
      </w:r>
      <w:r w:rsidRP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компетенция, тип знания, контекст, когнитивный уровень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Их последовательное выполнение способствовало тому, что, двигаясь от задачи к задаче,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обучающиеся погружались в ситуацию и приобретали как новые знания, так и функциональные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навыки.</w:t>
      </w:r>
    </w:p>
    <w:p w:rsidR="00715A0F" w:rsidRDefault="00715A0F" w:rsidP="00766172">
      <w:pPr>
        <w:spacing w:after="14" w:line="266" w:lineRule="auto"/>
        <w:ind w:left="-15"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6172" w:rsidRPr="00766172" w:rsidRDefault="00501AC0" w:rsidP="00766172">
      <w:pPr>
        <w:spacing w:after="14" w:line="266" w:lineRule="auto"/>
        <w:ind w:left="-15"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766172"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заданий по всем видам грамотности были определены уровни сложности познавательных действий. Выделены следующие познавательные уровни: </w:t>
      </w:r>
    </w:p>
    <w:p w:rsidR="00766172" w:rsidRPr="00766172" w:rsidRDefault="00766172" w:rsidP="00766172">
      <w:pPr>
        <w:numPr>
          <w:ilvl w:val="0"/>
          <w:numId w:val="1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Высокий.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 </w:t>
      </w:r>
    </w:p>
    <w:p w:rsidR="00766172" w:rsidRPr="00766172" w:rsidRDefault="00766172" w:rsidP="00766172">
      <w:pPr>
        <w:numPr>
          <w:ilvl w:val="0"/>
          <w:numId w:val="1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Средний.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и применять понятийное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 </w:t>
      </w:r>
    </w:p>
    <w:p w:rsidR="00766172" w:rsidRPr="00766172" w:rsidRDefault="00766172" w:rsidP="00766172">
      <w:pPr>
        <w:numPr>
          <w:ilvl w:val="0"/>
          <w:numId w:val="1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Низкий.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</w:t>
      </w:r>
    </w:p>
    <w:p w:rsidR="00766172" w:rsidRPr="00766172" w:rsidRDefault="00766172" w:rsidP="00766172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оценивания результатов выполнения работы использовался общий балл по каждому направлению функциональной грамотности. А на основе суммарного балла, полученного участниками диагностической работы за выполнение всех заданий, определялся уровень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функциональной грамотности по каждому направлению. Выделено пять уровней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функциональной грамотности: недостаточный, низкий, средний, повышенный и высокий.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представленном анализе выявления уровней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функциональной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грамотноти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предложены следующие показатели: процент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уровней функциональной грамотности по каждому направлению. </w:t>
      </w:r>
    </w:p>
    <w:p w:rsidR="00766172" w:rsidRPr="00766172" w:rsidRDefault="00766172" w:rsidP="00766172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766172" w:rsidRPr="00766172" w:rsidRDefault="00766172" w:rsidP="0076617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keepNext/>
        <w:keepLines/>
        <w:spacing w:after="0" w:line="256" w:lineRule="auto"/>
        <w:ind w:left="10" w:right="6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Читательская грамотность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разработке инструментария по направлению читательская грамотность выдержана следующая идеология: читательская грамотность, проявляющаяся в осознании непрерывных (сплошных) текстов – включая литературные тексты – остается ценной, но при этом сделан акцент на оценивании понимания информации из </w:t>
      </w:r>
      <w:r w:rsidRP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многочисленных разнообразных текстовых или других источников, что предусматривает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таких умений, как анализ, синтез, интеграция и интерпретация информации, сравнение </w:t>
      </w:r>
      <w:r w:rsidRP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информации, полученной из разных источников, оценка достоверности текстов, интерпретация и обобщение информации из нескольких отличающихся источников. Актуализирована оценка навыков чтения составных текстов, структура которых специфична по способу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предъявления информации на основе тематического единства текстов разных видов.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связи с включением визуальных изображений в тексты, они делятся на </w:t>
      </w: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сплошные тексты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(без изображений) и </w:t>
      </w:r>
      <w:r w:rsidR="00715A0F"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 сплошные</w:t>
      </w: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тексты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(включающие визуальные ряды, необходимые для понимания текста, с большей или меньшей степенью слияния с текстом). Вместе с тем, визуальные изображения могут быть предложены для анализа как источник информации и отдельно, самостоятельно.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диагностической работе представлены задачи на оценку следующих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компетентностных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областей:  </w:t>
      </w:r>
    </w:p>
    <w:p w:rsidR="00766172" w:rsidRPr="00766172" w:rsidRDefault="00766172" w:rsidP="00766172">
      <w:pPr>
        <w:numPr>
          <w:ilvl w:val="0"/>
          <w:numId w:val="2"/>
        </w:numPr>
        <w:spacing w:after="24" w:line="256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Найти и извлечь 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(информацию из текста)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766172" w:rsidRPr="00766172" w:rsidRDefault="00766172" w:rsidP="00766172">
      <w:pPr>
        <w:numPr>
          <w:ilvl w:val="0"/>
          <w:numId w:val="2"/>
        </w:numPr>
        <w:spacing w:after="24" w:line="256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Интегрировать и интерпретировать 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(информацию из текста).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numPr>
          <w:ilvl w:val="0"/>
          <w:numId w:val="2"/>
        </w:numPr>
        <w:spacing w:after="24" w:line="256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Осмыслить и оценить 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(информацию из текста).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numPr>
          <w:ilvl w:val="0"/>
          <w:numId w:val="2"/>
        </w:numPr>
        <w:spacing w:after="24" w:line="256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Использовать 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(информацию из текста)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Распределение задач по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компетентностным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областям в диагностической работе представлено в таблице: </w:t>
      </w:r>
    </w:p>
    <w:p w:rsidR="00766172" w:rsidRPr="00766172" w:rsidRDefault="00766172" w:rsidP="00766172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597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2290"/>
        <w:gridCol w:w="907"/>
        <w:gridCol w:w="3200"/>
      </w:tblGrid>
      <w:tr w:rsidR="00766172" w:rsidRPr="00766172" w:rsidTr="00766172">
        <w:trPr>
          <w:trHeight w:val="28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66172">
            <w:pPr>
              <w:spacing w:line="256" w:lineRule="auto"/>
              <w:ind w:left="1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 xml:space="preserve"> Компетентная область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172" w:rsidRPr="00766172" w:rsidRDefault="00766172" w:rsidP="0076617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6617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 xml:space="preserve">Количество задач </w:t>
            </w:r>
          </w:p>
        </w:tc>
      </w:tr>
      <w:tr w:rsidR="00766172" w:rsidRPr="00766172" w:rsidTr="00766172">
        <w:trPr>
          <w:trHeight w:val="28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66172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2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8 класс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172" w:rsidRPr="00766172" w:rsidRDefault="00766172" w:rsidP="00715A0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9 класс</w:t>
            </w:r>
          </w:p>
        </w:tc>
      </w:tr>
      <w:tr w:rsidR="00766172" w:rsidRPr="00766172" w:rsidTr="00766172">
        <w:trPr>
          <w:trHeight w:val="28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66172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 xml:space="preserve">Найти и извлечь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0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4 (25%)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172" w:rsidRPr="00766172" w:rsidRDefault="00766172" w:rsidP="00715A0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4 (25%)</w:t>
            </w:r>
          </w:p>
        </w:tc>
      </w:tr>
      <w:tr w:rsidR="00766172" w:rsidRPr="00766172" w:rsidTr="00766172">
        <w:trPr>
          <w:trHeight w:val="56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66172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 xml:space="preserve">Интегрировать и интерпретировать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0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7(43,75%)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172" w:rsidRPr="00766172" w:rsidRDefault="00766172" w:rsidP="00715A0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7 (43,75%)</w:t>
            </w:r>
          </w:p>
        </w:tc>
      </w:tr>
      <w:tr w:rsidR="00766172" w:rsidRPr="00766172" w:rsidTr="00766172">
        <w:trPr>
          <w:trHeight w:val="28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66172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 xml:space="preserve">Осмыслить и оценить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0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4 (25 %)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172" w:rsidRPr="00766172" w:rsidRDefault="00766172" w:rsidP="00715A0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4 (25 %)</w:t>
            </w:r>
          </w:p>
        </w:tc>
      </w:tr>
      <w:tr w:rsidR="00766172" w:rsidRPr="00766172" w:rsidTr="00766172">
        <w:trPr>
          <w:trHeight w:val="28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66172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 xml:space="preserve">Использовать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0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1(6,25 %)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172" w:rsidRPr="00766172" w:rsidRDefault="00766172" w:rsidP="00715A0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766172" w:rsidRDefault="00766172" w:rsidP="00715A0F">
            <w:pPr>
              <w:spacing w:line="256" w:lineRule="auto"/>
              <w:ind w:lef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172">
              <w:rPr>
                <w:rFonts w:ascii="Times New Roman" w:hAnsi="Times New Roman"/>
                <w:color w:val="000000"/>
                <w:sz w:val="24"/>
              </w:rPr>
              <w:t>1 (6,25 %)</w:t>
            </w:r>
          </w:p>
        </w:tc>
      </w:tr>
    </w:tbl>
    <w:p w:rsidR="00766172" w:rsidRPr="00766172" w:rsidRDefault="00766172" w:rsidP="00766172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читательской грамотности оценивался в двух заданиях</w:t>
      </w:r>
      <w:r w:rsid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Общее количество задач в 8 и 9 классах – 16. </w:t>
      </w:r>
    </w:p>
    <w:p w:rsid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Распределение результатов участников диагностической работы по уровням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читательской грамотности </w:t>
      </w:r>
      <w:r w:rsidR="006F20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сравнении двух лет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показано в таблице.  </w:t>
      </w:r>
    </w:p>
    <w:p w:rsidR="00715A0F" w:rsidRDefault="00715A0F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3"/>
        <w:tblW w:w="9587" w:type="dxa"/>
        <w:tblInd w:w="-15" w:type="dxa"/>
        <w:tblLook w:val="04A0" w:firstRow="1" w:lastRow="0" w:firstColumn="1" w:lastColumn="0" w:noHBand="0" w:noVBand="1"/>
      </w:tblPr>
      <w:tblGrid>
        <w:gridCol w:w="3100"/>
        <w:gridCol w:w="1724"/>
        <w:gridCol w:w="1701"/>
        <w:gridCol w:w="1559"/>
        <w:gridCol w:w="1503"/>
      </w:tblGrid>
      <w:tr w:rsidR="00834C36" w:rsidTr="00834C36">
        <w:trPr>
          <w:trHeight w:val="408"/>
        </w:trPr>
        <w:tc>
          <w:tcPr>
            <w:tcW w:w="3100" w:type="dxa"/>
            <w:vMerge w:val="restart"/>
          </w:tcPr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сформированности</w:t>
            </w:r>
            <w:proofErr w:type="spellEnd"/>
          </w:p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</w:t>
            </w:r>
          </w:p>
        </w:tc>
        <w:tc>
          <w:tcPr>
            <w:tcW w:w="3425" w:type="dxa"/>
            <w:gridSpan w:val="2"/>
          </w:tcPr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2021 – 2022 учебный год</w:t>
            </w:r>
          </w:p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</w:t>
            </w:r>
          </w:p>
        </w:tc>
        <w:tc>
          <w:tcPr>
            <w:tcW w:w="3062" w:type="dxa"/>
            <w:gridSpan w:val="2"/>
          </w:tcPr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</w:tr>
      <w:tr w:rsidR="00834C36" w:rsidTr="00834C36">
        <w:trPr>
          <w:trHeight w:val="528"/>
        </w:trPr>
        <w:tc>
          <w:tcPr>
            <w:tcW w:w="3100" w:type="dxa"/>
            <w:vMerge/>
          </w:tcPr>
          <w:p w:rsidR="00834C36" w:rsidRDefault="00834C36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4" w:type="dxa"/>
          </w:tcPr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01" w:type="dxa"/>
          </w:tcPr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</w:t>
            </w:r>
          </w:p>
          <w:p w:rsidR="009769F1" w:rsidRDefault="009769F1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03" w:type="dxa"/>
          </w:tcPr>
          <w:p w:rsidR="00834C36" w:rsidRDefault="00834C36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</w:t>
            </w:r>
          </w:p>
          <w:p w:rsidR="009769F1" w:rsidRDefault="009769F1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</w:tr>
      <w:tr w:rsidR="00834C36" w:rsidTr="00834C36">
        <w:tc>
          <w:tcPr>
            <w:tcW w:w="3100" w:type="dxa"/>
          </w:tcPr>
          <w:p w:rsidR="00834C36" w:rsidRDefault="00834C36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Высокий</w:t>
            </w:r>
          </w:p>
        </w:tc>
        <w:tc>
          <w:tcPr>
            <w:tcW w:w="1724" w:type="dxa"/>
          </w:tcPr>
          <w:p w:rsidR="00834C36" w:rsidRDefault="00F661B2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34C36" w:rsidRPr="003957D0" w:rsidRDefault="00093CCC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834C36" w:rsidRPr="003957D0" w:rsidRDefault="00093CCC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1,4</w:t>
            </w:r>
          </w:p>
        </w:tc>
      </w:tr>
      <w:tr w:rsidR="00834C36" w:rsidTr="00834C36">
        <w:tc>
          <w:tcPr>
            <w:tcW w:w="3100" w:type="dxa"/>
          </w:tcPr>
          <w:p w:rsidR="00834C36" w:rsidRDefault="00834C36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Повышенный </w:t>
            </w:r>
          </w:p>
        </w:tc>
        <w:tc>
          <w:tcPr>
            <w:tcW w:w="1724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8,96</w:t>
            </w:r>
          </w:p>
        </w:tc>
        <w:tc>
          <w:tcPr>
            <w:tcW w:w="1559" w:type="dxa"/>
          </w:tcPr>
          <w:p w:rsidR="00834C36" w:rsidRPr="003957D0" w:rsidRDefault="00093CCC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503" w:type="dxa"/>
          </w:tcPr>
          <w:p w:rsidR="00834C36" w:rsidRPr="003957D0" w:rsidRDefault="00093CCC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28.17</w:t>
            </w:r>
          </w:p>
        </w:tc>
      </w:tr>
      <w:tr w:rsidR="00834C36" w:rsidTr="00834C36">
        <w:tc>
          <w:tcPr>
            <w:tcW w:w="3100" w:type="dxa"/>
          </w:tcPr>
          <w:p w:rsidR="00834C36" w:rsidRDefault="00834C36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Средний </w:t>
            </w:r>
          </w:p>
        </w:tc>
        <w:tc>
          <w:tcPr>
            <w:tcW w:w="1724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50.7</w:t>
            </w:r>
          </w:p>
        </w:tc>
        <w:tc>
          <w:tcPr>
            <w:tcW w:w="1559" w:type="dxa"/>
          </w:tcPr>
          <w:p w:rsidR="00834C36" w:rsidRPr="003957D0" w:rsidRDefault="00093CCC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1503" w:type="dxa"/>
          </w:tcPr>
          <w:p w:rsidR="00834C36" w:rsidRPr="003957D0" w:rsidRDefault="00093CCC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38,03</w:t>
            </w:r>
          </w:p>
        </w:tc>
      </w:tr>
      <w:tr w:rsidR="00834C36" w:rsidTr="00834C36">
        <w:tc>
          <w:tcPr>
            <w:tcW w:w="3100" w:type="dxa"/>
          </w:tcPr>
          <w:p w:rsidR="00834C36" w:rsidRDefault="00834C36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Низкий </w:t>
            </w:r>
          </w:p>
        </w:tc>
        <w:tc>
          <w:tcPr>
            <w:tcW w:w="1724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26.9</w:t>
            </w:r>
          </w:p>
        </w:tc>
        <w:tc>
          <w:tcPr>
            <w:tcW w:w="1559" w:type="dxa"/>
          </w:tcPr>
          <w:p w:rsidR="00834C36" w:rsidRPr="003957D0" w:rsidRDefault="00093CCC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503" w:type="dxa"/>
          </w:tcPr>
          <w:p w:rsidR="00834C36" w:rsidRPr="003957D0" w:rsidRDefault="00093CCC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28,17</w:t>
            </w:r>
          </w:p>
        </w:tc>
      </w:tr>
      <w:tr w:rsidR="00834C36" w:rsidTr="009769F1">
        <w:trPr>
          <w:trHeight w:val="332"/>
        </w:trPr>
        <w:tc>
          <w:tcPr>
            <w:tcW w:w="3100" w:type="dxa"/>
          </w:tcPr>
          <w:p w:rsidR="00834C36" w:rsidRDefault="00834C36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Недостаточный </w:t>
            </w:r>
          </w:p>
        </w:tc>
        <w:tc>
          <w:tcPr>
            <w:tcW w:w="1724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834C36" w:rsidRDefault="00093CCC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10,45</w:t>
            </w:r>
          </w:p>
        </w:tc>
        <w:tc>
          <w:tcPr>
            <w:tcW w:w="1559" w:type="dxa"/>
          </w:tcPr>
          <w:p w:rsidR="00834C36" w:rsidRPr="003957D0" w:rsidRDefault="00093CCC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503" w:type="dxa"/>
          </w:tcPr>
          <w:p w:rsidR="00834C36" w:rsidRPr="003957D0" w:rsidRDefault="00093CCC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4,22</w:t>
            </w:r>
          </w:p>
        </w:tc>
      </w:tr>
      <w:tr w:rsidR="00834C36" w:rsidTr="00834C36">
        <w:tc>
          <w:tcPr>
            <w:tcW w:w="3100" w:type="dxa"/>
          </w:tcPr>
          <w:p w:rsidR="00834C36" w:rsidRDefault="00834C36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24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834C36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59.7</w:t>
            </w:r>
          </w:p>
        </w:tc>
        <w:tc>
          <w:tcPr>
            <w:tcW w:w="1559" w:type="dxa"/>
          </w:tcPr>
          <w:p w:rsidR="00834C36" w:rsidRPr="003957D0" w:rsidRDefault="00093CCC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</w:t>
            </w:r>
          </w:p>
        </w:tc>
        <w:tc>
          <w:tcPr>
            <w:tcW w:w="1503" w:type="dxa"/>
          </w:tcPr>
          <w:p w:rsidR="00834C36" w:rsidRPr="003957D0" w:rsidRDefault="00093CCC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67,6</w:t>
            </w:r>
          </w:p>
        </w:tc>
      </w:tr>
    </w:tbl>
    <w:p w:rsidR="00715A0F" w:rsidRDefault="00715A0F" w:rsidP="00715A0F">
      <w:pPr>
        <w:spacing w:after="14" w:line="266" w:lineRule="auto"/>
        <w:ind w:left="-15" w:right="52"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6172" w:rsidRPr="003957D0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57D0">
        <w:rPr>
          <w:rFonts w:ascii="Times New Roman" w:eastAsia="Times New Roman" w:hAnsi="Times New Roman" w:cs="Times New Roman"/>
          <w:sz w:val="24"/>
          <w:lang w:eastAsia="ru-RU"/>
        </w:rPr>
        <w:t>Из таблицы видно, что процент выполнения на высокий</w:t>
      </w:r>
      <w:r w:rsidR="00093CCC" w:rsidRPr="003957D0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 повышенный </w:t>
      </w:r>
      <w:r w:rsidR="00093CCC"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и средний 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уровень составляет всего </w:t>
      </w:r>
      <w:r w:rsidR="00093CCC" w:rsidRPr="003957D0">
        <w:rPr>
          <w:rFonts w:ascii="Times New Roman" w:eastAsia="Times New Roman" w:hAnsi="Times New Roman" w:cs="Times New Roman"/>
          <w:sz w:val="24"/>
          <w:lang w:eastAsia="ru-RU"/>
        </w:rPr>
        <w:t>59,7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% и </w:t>
      </w:r>
      <w:r w:rsidR="00093CCC" w:rsidRPr="003957D0">
        <w:rPr>
          <w:rFonts w:ascii="Times New Roman" w:eastAsia="Times New Roman" w:hAnsi="Times New Roman" w:cs="Times New Roman"/>
          <w:sz w:val="24"/>
          <w:lang w:eastAsia="ru-RU"/>
        </w:rPr>
        <w:t>67,6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% соответственно, а процент выполнения на низкий и недостаточный уровень </w:t>
      </w:r>
      <w:r w:rsidR="003957D0" w:rsidRPr="003957D0">
        <w:rPr>
          <w:rFonts w:ascii="Times New Roman" w:eastAsia="Times New Roman" w:hAnsi="Times New Roman" w:cs="Times New Roman"/>
          <w:sz w:val="24"/>
          <w:lang w:eastAsia="ru-RU"/>
        </w:rPr>
        <w:t>уменьшился с 3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3957D0" w:rsidRPr="003957D0">
        <w:rPr>
          <w:rFonts w:ascii="Times New Roman" w:eastAsia="Times New Roman" w:hAnsi="Times New Roman" w:cs="Times New Roman"/>
          <w:sz w:val="24"/>
          <w:lang w:eastAsia="ru-RU"/>
        </w:rPr>
        <w:t>,3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>%</w:t>
      </w:r>
      <w:r w:rsidR="003957D0"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 до 32,39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% соответственно. </w:t>
      </w:r>
    </w:p>
    <w:p w:rsidR="00766172" w:rsidRPr="003957D0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обучающихся продемонстрировали </w:t>
      </w:r>
      <w:r w:rsidR="003957D0" w:rsidRPr="003957D0">
        <w:rPr>
          <w:rFonts w:ascii="Times New Roman" w:eastAsia="Times New Roman" w:hAnsi="Times New Roman" w:cs="Times New Roman"/>
          <w:sz w:val="24"/>
          <w:lang w:eastAsia="ru-RU"/>
        </w:rPr>
        <w:t>еще не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достаточный уровень </w:t>
      </w:r>
      <w:proofErr w:type="spellStart"/>
      <w:r w:rsidRPr="003957D0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</w:t>
      </w:r>
      <w:r w:rsidR="003957D0" w:rsidRPr="003957D0">
        <w:rPr>
          <w:rFonts w:ascii="Times New Roman" w:eastAsia="Times New Roman" w:hAnsi="Times New Roman" w:cs="Times New Roman"/>
          <w:sz w:val="24"/>
          <w:lang w:eastAsia="ru-RU"/>
        </w:rPr>
        <w:t>, но наблюдается постепенное повышение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3957D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66172" w:rsidRPr="00E64327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64327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Наибольшее затруднения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в 8, 9 классах вызвали задания со следующими </w:t>
      </w:r>
      <w:proofErr w:type="spellStart"/>
      <w:r w:rsidRPr="00E64327">
        <w:rPr>
          <w:rFonts w:ascii="Times New Roman" w:eastAsia="Times New Roman" w:hAnsi="Times New Roman" w:cs="Times New Roman"/>
          <w:sz w:val="24"/>
          <w:lang w:eastAsia="ru-RU"/>
        </w:rPr>
        <w:t>компетентностными</w:t>
      </w:r>
      <w:proofErr w:type="spellEnd"/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областями оценки: </w:t>
      </w:r>
    </w:p>
    <w:p w:rsidR="00292354" w:rsidRPr="00E64327" w:rsidRDefault="003957D0" w:rsidP="0029235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327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Задание 7, 8, 10</w:t>
      </w:r>
      <w:r w:rsidR="00292354" w:rsidRPr="00E64327">
        <w:rPr>
          <w:rFonts w:ascii="Times New Roman" w:eastAsia="Times New Roman" w:hAnsi="Times New Roman" w:cs="Times New Roman"/>
          <w:b/>
          <w:i/>
          <w:sz w:val="24"/>
          <w:lang w:eastAsia="ru-RU"/>
        </w:rPr>
        <w:t>:</w:t>
      </w:r>
    </w:p>
    <w:p w:rsidR="00292354" w:rsidRPr="00E64327" w:rsidRDefault="003957D0" w:rsidP="0029235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432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="00292354" w:rsidRPr="00E64327">
        <w:rPr>
          <w:rFonts w:ascii="Times New Roman" w:hAnsi="Times New Roman" w:cs="Times New Roman"/>
          <w:sz w:val="24"/>
          <w:szCs w:val="24"/>
        </w:rPr>
        <w:t>находить и извлекать одну единицу информации;</w:t>
      </w:r>
    </w:p>
    <w:p w:rsidR="00292354" w:rsidRPr="00E64327" w:rsidRDefault="00292354" w:rsidP="0029235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4327">
        <w:rPr>
          <w:rFonts w:ascii="Times New Roman" w:hAnsi="Times New Roman" w:cs="Times New Roman"/>
          <w:sz w:val="24"/>
          <w:szCs w:val="24"/>
        </w:rPr>
        <w:t>д</w:t>
      </w:r>
      <w:r w:rsidRPr="00E64327">
        <w:rPr>
          <w:rFonts w:ascii="Times New Roman" w:eastAsia="Calibri" w:hAnsi="Times New Roman" w:cs="Times New Roman"/>
          <w:sz w:val="24"/>
          <w:szCs w:val="24"/>
        </w:rPr>
        <w:t>елать выводы на основе интеграции информации из разных частей текста или разных текстов.</w:t>
      </w:r>
    </w:p>
    <w:p w:rsidR="003957D0" w:rsidRPr="00E64327" w:rsidRDefault="00292354" w:rsidP="003957D0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64327">
        <w:rPr>
          <w:rFonts w:ascii="Times New Roman" w:eastAsia="Times New Roman" w:hAnsi="Times New Roman" w:cs="Times New Roman"/>
          <w:b/>
          <w:i/>
          <w:sz w:val="24"/>
          <w:lang w:eastAsia="ru-RU"/>
        </w:rPr>
        <w:lastRenderedPageBreak/>
        <w:t>Задания 1, 5, 12 особо не звали затруднений при выполнении. Эти задания направлены на проверку следующих компетенций:</w:t>
      </w:r>
    </w:p>
    <w:p w:rsidR="00292354" w:rsidRPr="00E64327" w:rsidRDefault="00292354" w:rsidP="00D76FC5">
      <w:pPr>
        <w:numPr>
          <w:ilvl w:val="0"/>
          <w:numId w:val="9"/>
        </w:numPr>
        <w:spacing w:after="14" w:line="266" w:lineRule="auto"/>
        <w:ind w:right="5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64327">
        <w:rPr>
          <w:rFonts w:ascii="Times New Roman" w:hAnsi="Times New Roman" w:cs="Times New Roman"/>
          <w:sz w:val="24"/>
          <w:szCs w:val="24"/>
        </w:rPr>
        <w:t>находить и извлекать несколько единиц информации, расположенных в разных фрагментах текста;</w:t>
      </w:r>
    </w:p>
    <w:p w:rsidR="00292354" w:rsidRPr="00E64327" w:rsidRDefault="00292354" w:rsidP="00D76FC5">
      <w:pPr>
        <w:numPr>
          <w:ilvl w:val="0"/>
          <w:numId w:val="9"/>
        </w:numPr>
        <w:spacing w:after="14" w:line="266" w:lineRule="auto"/>
        <w:ind w:right="5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64327">
        <w:rPr>
          <w:rFonts w:ascii="Times New Roman" w:eastAsia="Times New Roman" w:hAnsi="Times New Roman" w:cs="Times New Roman"/>
          <w:sz w:val="24"/>
          <w:lang w:eastAsia="ru-RU"/>
        </w:rPr>
        <w:t>на использование информации из текста</w:t>
      </w:r>
    </w:p>
    <w:p w:rsidR="00E64327" w:rsidRPr="00E64327" w:rsidRDefault="00766172" w:rsidP="00E64327">
      <w:pPr>
        <w:spacing w:after="14" w:line="266" w:lineRule="auto"/>
        <w:ind w:left="705" w:right="1489" w:hanging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66172" w:rsidRPr="00E64327" w:rsidRDefault="00766172" w:rsidP="00E64327">
      <w:pPr>
        <w:spacing w:after="14" w:line="266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Однако, с заданием высокого уровня, а именно с заданием 6,</w:t>
      </w:r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>13 ориентированные на умение понимать назначение текста справились только</w:t>
      </w:r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34,5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% учащихся. </w:t>
      </w:r>
    </w:p>
    <w:p w:rsidR="00766172" w:rsidRPr="00834C36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E64327">
        <w:rPr>
          <w:rFonts w:ascii="Times New Roman" w:eastAsia="Times New Roman" w:hAnsi="Times New Roman" w:cs="Times New Roman"/>
          <w:sz w:val="24"/>
          <w:lang w:eastAsia="ru-RU"/>
        </w:rPr>
        <w:t>Таким образом, учащиеся достаточно хорошо справились с выполнением заданий на функциональную грамотность по направлению читательская грамотность, что говорит о</w:t>
      </w:r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достаточной 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подготовки учеников к практическому применению полученных знаний и </w:t>
      </w:r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учителям-предметникам </w:t>
      </w:r>
      <w:proofErr w:type="spellStart"/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>Федотюк</w:t>
      </w:r>
      <w:proofErr w:type="spellEnd"/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Е.Н. (9а класс), </w:t>
      </w:r>
      <w:proofErr w:type="spellStart"/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>Давидюк</w:t>
      </w:r>
      <w:proofErr w:type="spellEnd"/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С.И. (9б класс), Чебан Н.А. (9в класс) 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>необходимо организовать работу по их формированию</w:t>
      </w:r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компетенций по </w:t>
      </w:r>
      <w:r w:rsidR="00E64327" w:rsidRPr="00E64327">
        <w:rPr>
          <w:rFonts w:ascii="Times New Roman" w:hAnsi="Times New Roman" w:cs="Times New Roman"/>
          <w:sz w:val="24"/>
          <w:szCs w:val="24"/>
        </w:rPr>
        <w:t xml:space="preserve">нахождению и извлечению нескольких единиц информации, расположенных в разных фрагментах текста и </w:t>
      </w:r>
      <w:r w:rsidR="00E64327" w:rsidRPr="00E64327">
        <w:rPr>
          <w:rFonts w:ascii="Times New Roman" w:eastAsia="Times New Roman" w:hAnsi="Times New Roman" w:cs="Times New Roman"/>
          <w:sz w:val="24"/>
          <w:lang w:eastAsia="ru-RU"/>
        </w:rPr>
        <w:t>использование информации из текста.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66172" w:rsidRPr="006F2095" w:rsidRDefault="00766172" w:rsidP="00766172">
      <w:pPr>
        <w:spacing w:after="28" w:line="256" w:lineRule="auto"/>
        <w:ind w:left="2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66172" w:rsidRPr="006F2095" w:rsidRDefault="00766172" w:rsidP="00766172">
      <w:pPr>
        <w:keepNext/>
        <w:keepLines/>
        <w:spacing w:after="211" w:line="256" w:lineRule="auto"/>
        <w:ind w:left="10" w:right="63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Математическая грамотность </w:t>
      </w:r>
    </w:p>
    <w:p w:rsidR="00766172" w:rsidRPr="006F2095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Математическое содержание заданий, включённых в инструментарий диагностической работы  по математической грамотности, представлено в четырёх категориях:  </w:t>
      </w:r>
    </w:p>
    <w:p w:rsidR="00766172" w:rsidRPr="00E64327" w:rsidRDefault="00766172" w:rsidP="00B81E80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изменение и зависимости – задания, связанные с математическим описанием зависимости между переменными в различных процессах, т.е. с алгебраическим материалом; пространство и форма – задания, относящиеся к пространственным и </w:t>
      </w:r>
      <w:r w:rsidR="00CB5033">
        <w:rPr>
          <w:rFonts w:ascii="Times New Roman" w:eastAsia="Times New Roman" w:hAnsi="Times New Roman" w:cs="Times New Roman"/>
          <w:sz w:val="24"/>
          <w:lang w:eastAsia="ru-RU"/>
        </w:rPr>
        <w:t xml:space="preserve">плоским </w:t>
      </w:r>
      <w:r w:rsidR="00CB5033" w:rsidRPr="00E64327">
        <w:rPr>
          <w:rFonts w:ascii="Times New Roman" w:eastAsia="Times New Roman" w:hAnsi="Times New Roman" w:cs="Times New Roman"/>
          <w:sz w:val="24"/>
          <w:lang w:eastAsia="ru-RU"/>
        </w:rPr>
        <w:t>геометрическим</w:t>
      </w:r>
      <w:r w:rsidR="00CB50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B5033" w:rsidRPr="00E64327">
        <w:rPr>
          <w:rFonts w:ascii="Times New Roman" w:eastAsia="Times New Roman" w:hAnsi="Times New Roman" w:cs="Times New Roman"/>
          <w:sz w:val="24"/>
          <w:lang w:eastAsia="ru-RU"/>
        </w:rPr>
        <w:t>формам,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и отношениям, т.е. геометрическому материалу;  </w:t>
      </w:r>
    </w:p>
    <w:p w:rsidR="00766172" w:rsidRPr="006F2095" w:rsidRDefault="00766172" w:rsidP="00766172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количество – задания, связанные с числами и отношениями между ними, в программах материал чаще всего относится к курсу арифметики;  </w:t>
      </w:r>
    </w:p>
    <w:p w:rsidR="00766172" w:rsidRPr="006F2095" w:rsidRDefault="00766172" w:rsidP="00766172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неопределённость и данные – задания охватывают вероятностные и статистические явления и зависимости, которые являются предметом изучения статистики и вероятности.  При разрешении проблем, предложенных в заданиях МГ, используются группы умений, характеризующие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компетентностные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области, которыми должны владеть обучающиеся:  </w:t>
      </w:r>
    </w:p>
    <w:p w:rsidR="00766172" w:rsidRPr="006F2095" w:rsidRDefault="00766172" w:rsidP="00766172">
      <w:pPr>
        <w:numPr>
          <w:ilvl w:val="0"/>
          <w:numId w:val="4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Формулирование ситуации математически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мысленно конструировать ситуацию и трансформировать ее в форму, поддающуюся математической обработке, создавать математическую модель, отражающую особенности описанной ситуации; определять переменные, понимать условия и допущения, облегчающие подход к проблеме или ее решению;  </w:t>
      </w:r>
    </w:p>
    <w:p w:rsidR="00766172" w:rsidRPr="006F2095" w:rsidRDefault="00766172" w:rsidP="00766172">
      <w:pPr>
        <w:numPr>
          <w:ilvl w:val="0"/>
          <w:numId w:val="4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Применение математических понятий, фактов, процедур размышления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воспроизведение простых математических действий, приемов, процедур; установление связей между данными из условия задачи при ее решении, в том числе устанавливать зависимость между данными, представленными в соседних столбцах таблицы, диаграммы, составлять целое из заданных частей, заполнять таблицу; анализировать информацию, представленную в различных формах: текст, таблицы, диаграммы, схемы, рисунка, чертежи; применять процедуры размышления: планировать ход 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задачи;  </w:t>
      </w:r>
    </w:p>
    <w:p w:rsidR="00766172" w:rsidRPr="006F2095" w:rsidRDefault="00766172" w:rsidP="00766172">
      <w:pPr>
        <w:numPr>
          <w:ilvl w:val="0"/>
          <w:numId w:val="4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Интерпретирование, использование и оценивание математических результатов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обобщать информацию и формулировать вывод; анализировать использованные методы решения; находить и удерживать все условия, необходимые для решения и его интерпретации; проверять истинность утверждений; обосновывать вывод, утверждение, полученный результат;  </w:t>
      </w:r>
    </w:p>
    <w:p w:rsidR="00766172" w:rsidRPr="006F2095" w:rsidRDefault="00766172" w:rsidP="00766172">
      <w:pPr>
        <w:numPr>
          <w:ilvl w:val="0"/>
          <w:numId w:val="4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Математическое рассуждение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уметь составлять план стратегии решения и применения его для разрешения комплексной проблемной ситуации; уметь проводить обоснованные рассуждения, обобщение и объяснение полученных результатов в новых ситуациях; требуется интуиция и творческий подход к выбору соответствующих методов, применение знаний из разных разделов программы, самостоятельная разработка алгоритма действий.  </w:t>
      </w:r>
    </w:p>
    <w:p w:rsidR="00766172" w:rsidRPr="006F2095" w:rsidRDefault="00766172" w:rsidP="00766172">
      <w:pPr>
        <w:spacing w:after="14" w:line="266" w:lineRule="auto"/>
        <w:ind w:left="-15"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Распределение задач по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компетентностным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областям в диагностической работе представлено в таблице: </w:t>
      </w:r>
    </w:p>
    <w:p w:rsidR="00766172" w:rsidRPr="006F2095" w:rsidRDefault="00766172" w:rsidP="00766172">
      <w:pPr>
        <w:spacing w:after="0" w:line="25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tbl>
      <w:tblPr>
        <w:tblStyle w:val="TableGrid"/>
        <w:tblW w:w="89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2974"/>
        <w:gridCol w:w="2977"/>
      </w:tblGrid>
      <w:tr w:rsidR="006F2095" w:rsidRPr="006F2095" w:rsidTr="00766172">
        <w:trPr>
          <w:trHeight w:val="28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Компетентная область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8 класс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9 класс </w:t>
            </w:r>
          </w:p>
        </w:tc>
      </w:tr>
      <w:tr w:rsidR="006F2095" w:rsidRPr="006F2095" w:rsidTr="00766172">
        <w:trPr>
          <w:trHeight w:val="5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Формулировать ситуацию математически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(25 %)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  <w:tr w:rsidR="006F2095" w:rsidRPr="006F2095" w:rsidTr="00766172">
        <w:trPr>
          <w:trHeight w:val="111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Применять </w:t>
            </w:r>
          </w:p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математические понятия, факты, процедуры размышления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  <w:tr w:rsidR="006F2095" w:rsidRPr="006F2095" w:rsidTr="00766172">
        <w:trPr>
          <w:trHeight w:val="111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Интерпретировать, использовать и оценивать математические результаты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(25 %)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  <w:tr w:rsidR="006F2095" w:rsidRPr="006F2095" w:rsidTr="00766172">
        <w:trPr>
          <w:trHeight w:val="5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математическое рассуждение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(25 %)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</w:tbl>
    <w:p w:rsidR="00766172" w:rsidRPr="006F2095" w:rsidRDefault="00766172" w:rsidP="00766172">
      <w:pPr>
        <w:spacing w:after="0" w:line="256" w:lineRule="auto"/>
        <w:ind w:left="708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66172" w:rsidRPr="006F2095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Уровень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 у обучающихся 8</w:t>
      </w:r>
      <w:r w:rsidR="006F2095">
        <w:rPr>
          <w:rFonts w:ascii="Times New Roman" w:eastAsia="Times New Roman" w:hAnsi="Times New Roman" w:cs="Times New Roman"/>
          <w:sz w:val="24"/>
          <w:lang w:eastAsia="ru-RU"/>
        </w:rPr>
        <w:t>-9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класса оценивался в двух заданиях – «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Инфузия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», «Многоярусный торт» с общим количество задач – 8.  </w:t>
      </w:r>
    </w:p>
    <w:p w:rsidR="00766172" w:rsidRPr="006F2095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Распределение результатов участников диагностической работы по уровням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 </w:t>
      </w:r>
      <w:r w:rsidR="006F2095"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в сравнении за 2 года 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показано в таблице: </w:t>
      </w:r>
    </w:p>
    <w:tbl>
      <w:tblPr>
        <w:tblStyle w:val="a3"/>
        <w:tblW w:w="9587" w:type="dxa"/>
        <w:tblInd w:w="-15" w:type="dxa"/>
        <w:tblLook w:val="04A0" w:firstRow="1" w:lastRow="0" w:firstColumn="1" w:lastColumn="0" w:noHBand="0" w:noVBand="1"/>
      </w:tblPr>
      <w:tblGrid>
        <w:gridCol w:w="3100"/>
        <w:gridCol w:w="1724"/>
        <w:gridCol w:w="1701"/>
        <w:gridCol w:w="1559"/>
        <w:gridCol w:w="1503"/>
      </w:tblGrid>
      <w:tr w:rsidR="006F2095" w:rsidTr="00E377BA">
        <w:trPr>
          <w:trHeight w:val="408"/>
        </w:trPr>
        <w:tc>
          <w:tcPr>
            <w:tcW w:w="3100" w:type="dxa"/>
            <w:vMerge w:val="restart"/>
          </w:tcPr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сформированности</w:t>
            </w:r>
            <w:proofErr w:type="spellEnd"/>
          </w:p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</w:t>
            </w:r>
          </w:p>
        </w:tc>
        <w:tc>
          <w:tcPr>
            <w:tcW w:w="3425" w:type="dxa"/>
            <w:gridSpan w:val="2"/>
          </w:tcPr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2021 – 2022 учебный год</w:t>
            </w:r>
          </w:p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</w:t>
            </w:r>
          </w:p>
        </w:tc>
        <w:tc>
          <w:tcPr>
            <w:tcW w:w="3062" w:type="dxa"/>
            <w:gridSpan w:val="2"/>
          </w:tcPr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</w:tr>
      <w:tr w:rsidR="006F2095" w:rsidTr="00E377BA">
        <w:trPr>
          <w:trHeight w:val="528"/>
        </w:trPr>
        <w:tc>
          <w:tcPr>
            <w:tcW w:w="3100" w:type="dxa"/>
            <w:vMerge/>
          </w:tcPr>
          <w:p w:rsidR="006F2095" w:rsidRDefault="006F209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4" w:type="dxa"/>
          </w:tcPr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01" w:type="dxa"/>
          </w:tcPr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</w:t>
            </w:r>
          </w:p>
        </w:tc>
        <w:tc>
          <w:tcPr>
            <w:tcW w:w="1559" w:type="dxa"/>
          </w:tcPr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03" w:type="dxa"/>
          </w:tcPr>
          <w:p w:rsidR="006F2095" w:rsidRDefault="006F209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 %</w:t>
            </w:r>
          </w:p>
        </w:tc>
      </w:tr>
      <w:tr w:rsidR="006F2095" w:rsidTr="00E377BA">
        <w:tc>
          <w:tcPr>
            <w:tcW w:w="3100" w:type="dxa"/>
          </w:tcPr>
          <w:p w:rsidR="006F2095" w:rsidRDefault="006F209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Высокий</w:t>
            </w:r>
          </w:p>
        </w:tc>
        <w:tc>
          <w:tcPr>
            <w:tcW w:w="1724" w:type="dxa"/>
          </w:tcPr>
          <w:p w:rsidR="006F2095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F2095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1,5</w:t>
            </w:r>
          </w:p>
        </w:tc>
        <w:tc>
          <w:tcPr>
            <w:tcW w:w="1559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6F2095" w:rsidTr="00E377BA">
        <w:tc>
          <w:tcPr>
            <w:tcW w:w="3100" w:type="dxa"/>
          </w:tcPr>
          <w:p w:rsidR="006F2095" w:rsidRDefault="006F209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Повышенный </w:t>
            </w:r>
          </w:p>
        </w:tc>
        <w:tc>
          <w:tcPr>
            <w:tcW w:w="1724" w:type="dxa"/>
          </w:tcPr>
          <w:p w:rsidR="006F2095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F2095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23,9</w:t>
            </w:r>
          </w:p>
        </w:tc>
        <w:tc>
          <w:tcPr>
            <w:tcW w:w="1559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503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7,04</w:t>
            </w:r>
          </w:p>
        </w:tc>
      </w:tr>
      <w:tr w:rsidR="006F2095" w:rsidTr="00E377BA">
        <w:tc>
          <w:tcPr>
            <w:tcW w:w="3100" w:type="dxa"/>
          </w:tcPr>
          <w:p w:rsidR="006F2095" w:rsidRDefault="006F209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Средний </w:t>
            </w:r>
          </w:p>
        </w:tc>
        <w:tc>
          <w:tcPr>
            <w:tcW w:w="1724" w:type="dxa"/>
          </w:tcPr>
          <w:p w:rsidR="006F2095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6F2095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47,8</w:t>
            </w:r>
          </w:p>
        </w:tc>
        <w:tc>
          <w:tcPr>
            <w:tcW w:w="1559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503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33,8</w:t>
            </w:r>
          </w:p>
        </w:tc>
      </w:tr>
      <w:tr w:rsidR="006F2095" w:rsidTr="00E377BA">
        <w:tc>
          <w:tcPr>
            <w:tcW w:w="3100" w:type="dxa"/>
          </w:tcPr>
          <w:p w:rsidR="006F2095" w:rsidRDefault="006F209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Низкий </w:t>
            </w:r>
          </w:p>
        </w:tc>
        <w:tc>
          <w:tcPr>
            <w:tcW w:w="1724" w:type="dxa"/>
          </w:tcPr>
          <w:p w:rsidR="006F2095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F2095" w:rsidRDefault="00F94F4E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17,9</w:t>
            </w:r>
          </w:p>
        </w:tc>
        <w:tc>
          <w:tcPr>
            <w:tcW w:w="1559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503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29,6</w:t>
            </w:r>
          </w:p>
        </w:tc>
      </w:tr>
      <w:tr w:rsidR="006F2095" w:rsidTr="00E377BA">
        <w:tc>
          <w:tcPr>
            <w:tcW w:w="3100" w:type="dxa"/>
          </w:tcPr>
          <w:p w:rsidR="006F2095" w:rsidRDefault="006F209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Недостаточный </w:t>
            </w:r>
          </w:p>
        </w:tc>
        <w:tc>
          <w:tcPr>
            <w:tcW w:w="1724" w:type="dxa"/>
          </w:tcPr>
          <w:p w:rsidR="006F2095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F2095" w:rsidRDefault="00F94F4E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8,96</w:t>
            </w:r>
          </w:p>
        </w:tc>
        <w:tc>
          <w:tcPr>
            <w:tcW w:w="1559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503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29,6</w:t>
            </w:r>
          </w:p>
        </w:tc>
      </w:tr>
      <w:tr w:rsidR="006F2095" w:rsidTr="00E377BA">
        <w:tc>
          <w:tcPr>
            <w:tcW w:w="3100" w:type="dxa"/>
          </w:tcPr>
          <w:p w:rsidR="006F2095" w:rsidRDefault="006F209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1724" w:type="dxa"/>
          </w:tcPr>
          <w:p w:rsidR="006F2095" w:rsidRDefault="009769F1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6F2095" w:rsidRDefault="00F94F4E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73,1</w:t>
            </w:r>
          </w:p>
        </w:tc>
        <w:tc>
          <w:tcPr>
            <w:tcW w:w="1559" w:type="dxa"/>
          </w:tcPr>
          <w:p w:rsidR="006F2095" w:rsidRDefault="006F209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1503" w:type="dxa"/>
          </w:tcPr>
          <w:p w:rsidR="006F2095" w:rsidRDefault="009254A5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40,8</w:t>
            </w:r>
          </w:p>
        </w:tc>
      </w:tr>
    </w:tbl>
    <w:p w:rsidR="006F2095" w:rsidRDefault="006F2095" w:rsidP="00F40FB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766172" w:rsidRPr="00F40FB2" w:rsidRDefault="00766172" w:rsidP="00F40FB2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</w:t>
      </w:r>
      <w:r w:rsidR="006F2095"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Из 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таблицы видно, что высокий и повышенный уровень </w:t>
      </w:r>
      <w:proofErr w:type="spellStart"/>
      <w:r w:rsidRPr="00F40FB2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 показали  </w:t>
      </w:r>
      <w:r w:rsidR="008A5D4F" w:rsidRPr="00F40FB2">
        <w:rPr>
          <w:rFonts w:ascii="Times New Roman" w:eastAsia="Times New Roman" w:hAnsi="Times New Roman" w:cs="Times New Roman"/>
          <w:sz w:val="24"/>
          <w:lang w:eastAsia="ru-RU"/>
        </w:rPr>
        <w:t>25,4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% и </w:t>
      </w:r>
      <w:r w:rsidR="008A5D4F" w:rsidRPr="00F40FB2">
        <w:rPr>
          <w:rFonts w:ascii="Times New Roman" w:eastAsia="Times New Roman" w:hAnsi="Times New Roman" w:cs="Times New Roman"/>
          <w:sz w:val="24"/>
          <w:lang w:eastAsia="ru-RU"/>
        </w:rPr>
        <w:t>7,04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% соответственно. Низкий  уровень и недостаточный показали </w:t>
      </w:r>
      <w:r w:rsidR="008A5D4F" w:rsidRPr="00F40FB2">
        <w:rPr>
          <w:rFonts w:ascii="Times New Roman" w:eastAsia="Times New Roman" w:hAnsi="Times New Roman" w:cs="Times New Roman"/>
          <w:sz w:val="24"/>
          <w:lang w:eastAsia="ru-RU"/>
        </w:rPr>
        <w:t>26,86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% и </w:t>
      </w:r>
      <w:r w:rsidR="008A5D4F" w:rsidRPr="00F40FB2">
        <w:rPr>
          <w:rFonts w:ascii="Times New Roman" w:eastAsia="Times New Roman" w:hAnsi="Times New Roman" w:cs="Times New Roman"/>
          <w:sz w:val="24"/>
          <w:lang w:eastAsia="ru-RU"/>
        </w:rPr>
        <w:t>59,2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% соответственно. </w:t>
      </w:r>
    </w:p>
    <w:p w:rsidR="00766172" w:rsidRPr="00F40FB2" w:rsidRDefault="00766172" w:rsidP="00F40FB2">
      <w:pPr>
        <w:spacing w:after="14" w:line="266" w:lineRule="auto"/>
        <w:ind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Обучающиеся, показавшие низкий и недостаточный уровни </w:t>
      </w:r>
      <w:proofErr w:type="spellStart"/>
      <w:r w:rsidRPr="00F40FB2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  </w:t>
      </w:r>
    </w:p>
    <w:p w:rsidR="00766172" w:rsidRPr="00F40FB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Наибольшее затруднения  (у </w:t>
      </w:r>
      <w:r w:rsidR="008A5D4F" w:rsidRPr="00F40FB2">
        <w:rPr>
          <w:rFonts w:ascii="Times New Roman" w:eastAsia="Times New Roman" w:hAnsi="Times New Roman" w:cs="Times New Roman"/>
          <w:b/>
          <w:i/>
          <w:sz w:val="24"/>
          <w:lang w:eastAsia="ru-RU"/>
        </w:rPr>
        <w:t>83</w:t>
      </w:r>
      <w:r w:rsidRPr="00F40FB2">
        <w:rPr>
          <w:rFonts w:ascii="Times New Roman" w:eastAsia="Times New Roman" w:hAnsi="Times New Roman" w:cs="Times New Roman"/>
          <w:b/>
          <w:i/>
          <w:sz w:val="24"/>
          <w:lang w:eastAsia="ru-RU"/>
        </w:rPr>
        <w:t>% учащихся)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вызвали задания, связанные с использованием формулы площади круга для решения задач, использованием прямо пропорциональной зависимости величин, округление до заданного разряда. </w:t>
      </w:r>
    </w:p>
    <w:p w:rsidR="00766172" w:rsidRPr="00F40FB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Наименьшие трудности (у 2</w:t>
      </w:r>
      <w:r w:rsidR="00F40FB2" w:rsidRPr="00F40FB2"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Pr="00F40FB2">
        <w:rPr>
          <w:rFonts w:ascii="Times New Roman" w:eastAsia="Times New Roman" w:hAnsi="Times New Roman" w:cs="Times New Roman"/>
          <w:b/>
          <w:sz w:val="24"/>
          <w:lang w:eastAsia="ru-RU"/>
        </w:rPr>
        <w:t>% учащихся)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вызвали задания извлечение информации из текста, перевода из одной единицы измерения в другую (из часов в минуты, из литров в миллилитры), вычисление отношение величин. </w:t>
      </w:r>
    </w:p>
    <w:p w:rsidR="00766172" w:rsidRPr="00F40FB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40FB2" w:rsidRPr="00F40FB2">
        <w:rPr>
          <w:rFonts w:ascii="Times New Roman" w:eastAsia="Times New Roman" w:hAnsi="Times New Roman" w:cs="Times New Roman"/>
          <w:sz w:val="24"/>
          <w:lang w:eastAsia="ru-RU"/>
        </w:rPr>
        <w:t>Учителя</w:t>
      </w:r>
      <w:r w:rsidR="00F40FB2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F40FB2"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математики Давыденко О.С. (9а класс), Логинов</w:t>
      </w:r>
      <w:r w:rsidR="00F40FB2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F40FB2"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Н.В. (9б класс), Папка О.В. (9в</w:t>
      </w:r>
      <w:r w:rsidR="00F40F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40FB2" w:rsidRPr="00F40FB2">
        <w:rPr>
          <w:rFonts w:ascii="Times New Roman" w:eastAsia="Times New Roman" w:hAnsi="Times New Roman" w:cs="Times New Roman"/>
          <w:sz w:val="24"/>
          <w:lang w:eastAsia="ru-RU"/>
        </w:rPr>
        <w:t>класс)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необходимо включить в работу задания по решению практических математических заданий, которые вызвали наибольшую трудность у учащихся. </w:t>
      </w:r>
    </w:p>
    <w:p w:rsidR="00B57411" w:rsidRDefault="00B57411" w:rsidP="00B57411">
      <w:pPr>
        <w:spacing w:after="33" w:line="256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B57411" w:rsidRPr="00501AC0" w:rsidRDefault="00B57411" w:rsidP="00B57411">
      <w:pPr>
        <w:spacing w:after="33" w:line="25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01AC0">
        <w:rPr>
          <w:rFonts w:ascii="Times New Roman" w:eastAsia="Times New Roman" w:hAnsi="Times New Roman" w:cs="Times New Roman"/>
          <w:b/>
          <w:sz w:val="24"/>
          <w:lang w:eastAsia="ru-RU"/>
        </w:rPr>
        <w:t>Естественно-научная грамотность</w:t>
      </w:r>
    </w:p>
    <w:p w:rsidR="009E4BC9" w:rsidRDefault="009E4BC9" w:rsidP="00B57411">
      <w:pPr>
        <w:spacing w:after="33" w:line="256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B57411" w:rsidRDefault="00B57411" w:rsidP="009E4BC9">
      <w:pPr>
        <w:shd w:val="clear" w:color="auto" w:fill="FFFFFF"/>
        <w:jc w:val="both"/>
        <w:rPr>
          <w:rFonts w:eastAsia="Times New Roman" w:cs="Times New Roman"/>
          <w:color w:val="262633"/>
          <w:sz w:val="23"/>
          <w:szCs w:val="23"/>
          <w:lang w:eastAsia="ru-RU"/>
        </w:rPr>
      </w:pPr>
      <w:r w:rsidRPr="00B57411">
        <w:rPr>
          <w:rFonts w:ascii="Times New Roman" w:hAnsi="Times New Roman" w:cs="Times New Roman"/>
          <w:sz w:val="24"/>
          <w:szCs w:val="24"/>
        </w:rPr>
        <w:t xml:space="preserve">Естественно-научная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Естественно-научно грамотный человек стремится участвовать в аргументированном обсуждении проблем, относящихся </w:t>
      </w:r>
      <w:proofErr w:type="spellStart"/>
      <w:r w:rsidRPr="00B57411">
        <w:rPr>
          <w:rFonts w:ascii="Times New Roman" w:hAnsi="Times New Roman" w:cs="Times New Roman"/>
          <w:sz w:val="24"/>
          <w:szCs w:val="24"/>
        </w:rPr>
        <w:t>кестественным</w:t>
      </w:r>
      <w:proofErr w:type="spellEnd"/>
      <w:r w:rsidRPr="00B57411">
        <w:rPr>
          <w:rFonts w:ascii="Times New Roman" w:hAnsi="Times New Roman" w:cs="Times New Roman"/>
          <w:sz w:val="24"/>
          <w:szCs w:val="24"/>
        </w:rPr>
        <w:t xml:space="preserve">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  <w:r w:rsidRPr="00B57411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 xml:space="preserve"> </w:t>
      </w:r>
    </w:p>
    <w:p w:rsidR="009E4BC9" w:rsidRPr="009E4BC9" w:rsidRDefault="00B57411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По содержанию задания представляли собой обращения к разным областям: </w:t>
      </w:r>
    </w:p>
    <w:p w:rsidR="009E4BC9" w:rsidRPr="009E4BC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роверяли владение компетенциями: распознавать вопрос, исследуемый в данной естественнонаучной работе;</w:t>
      </w:r>
    </w:p>
    <w:p w:rsidR="009E4BC9" w:rsidRPr="009E4BC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вопросы, которые возможно естественнонаучно исследовать; предложить способ научного исследования данного вопроса; </w:t>
      </w:r>
    </w:p>
    <w:p w:rsidR="009E4BC9" w:rsidRPr="009E4BC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оценить с научной точки 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>зрения,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предлагаемые способы изучения данного вопроса; </w:t>
      </w:r>
    </w:p>
    <w:p w:rsidR="009E4BC9" w:rsidRPr="009E4BC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описать и оценить способы, которые используют учёные, чтобы обеспечить надёжность данных и достоверность объяснений; </w:t>
      </w:r>
    </w:p>
    <w:p w:rsidR="009E4BC9" w:rsidRPr="009E4BC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преобразовать одну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форму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представления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данных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другую;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7411" w:rsidRPr="009E4BC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анализировать,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интерпретировать данные и делать соответствующие выводы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4BC9" w:rsidRPr="00F40FB2" w:rsidRDefault="00281228" w:rsidP="009E4BC9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B2">
        <w:rPr>
          <w:rFonts w:ascii="Times New Roman" w:hAnsi="Times New Roman" w:cs="Times New Roman"/>
          <w:sz w:val="24"/>
          <w:szCs w:val="24"/>
        </w:rPr>
        <w:t xml:space="preserve">Содержательные области формально можно соотнести с предметными знаниями. Так, «Физические системы» – это преимущественно материал физики и химии, «Живые системы» – биология, «Науки о Земле и Вселенной» – география, геология, астрономия. Однако с точки зрения содержания задания PISA часто имеют </w:t>
      </w:r>
      <w:proofErr w:type="spellStart"/>
      <w:r w:rsidRPr="00F40FB2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F40FB2">
        <w:rPr>
          <w:rFonts w:ascii="Times New Roman" w:hAnsi="Times New Roman" w:cs="Times New Roman"/>
          <w:sz w:val="24"/>
          <w:szCs w:val="24"/>
        </w:rPr>
        <w:t xml:space="preserve"> характер. Что касается процедурного знания, то оно в равной мере относится ко всем естественнонаучным предметам, что, в первую очередь, и позволяет объединять их в одну группу и говорить именно о естественнонаучной, а не о какой-то узко предметной, грамотности. В нашей практике комплекс знаний, умений, компетенций, относящихся к типу процедурного знания, чаще принято объединять под рубрикой «Методы научного познания»</w:t>
      </w:r>
    </w:p>
    <w:p w:rsidR="009E4BC9" w:rsidRDefault="009E4BC9" w:rsidP="009E4BC9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результатов участников диагностической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работы по уровням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грамотности в сравнении за 2 года показано в таблице: </w:t>
      </w:r>
    </w:p>
    <w:p w:rsidR="00F0130F" w:rsidRPr="006F2095" w:rsidRDefault="00F0130F" w:rsidP="009E4BC9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9587" w:type="dxa"/>
        <w:tblInd w:w="-15" w:type="dxa"/>
        <w:tblLook w:val="04A0" w:firstRow="1" w:lastRow="0" w:firstColumn="1" w:lastColumn="0" w:noHBand="0" w:noVBand="1"/>
      </w:tblPr>
      <w:tblGrid>
        <w:gridCol w:w="3100"/>
        <w:gridCol w:w="1724"/>
        <w:gridCol w:w="1701"/>
        <w:gridCol w:w="1559"/>
        <w:gridCol w:w="1503"/>
      </w:tblGrid>
      <w:tr w:rsidR="009E4BC9" w:rsidTr="00E377BA">
        <w:trPr>
          <w:trHeight w:val="408"/>
        </w:trPr>
        <w:tc>
          <w:tcPr>
            <w:tcW w:w="3100" w:type="dxa"/>
            <w:vMerge w:val="restart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сформированности</w:t>
            </w:r>
            <w:proofErr w:type="spellEnd"/>
          </w:p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</w:t>
            </w:r>
          </w:p>
        </w:tc>
        <w:tc>
          <w:tcPr>
            <w:tcW w:w="3425" w:type="dxa"/>
            <w:gridSpan w:val="2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2021 – 2022 учебный год</w:t>
            </w:r>
          </w:p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</w:t>
            </w:r>
          </w:p>
        </w:tc>
        <w:tc>
          <w:tcPr>
            <w:tcW w:w="3062" w:type="dxa"/>
            <w:gridSpan w:val="2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</w:tr>
      <w:tr w:rsidR="009E4BC9" w:rsidTr="00E377BA">
        <w:trPr>
          <w:trHeight w:val="528"/>
        </w:trPr>
        <w:tc>
          <w:tcPr>
            <w:tcW w:w="3100" w:type="dxa"/>
            <w:vMerge/>
          </w:tcPr>
          <w:p w:rsidR="009E4BC9" w:rsidRDefault="009E4BC9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4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01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</w:t>
            </w:r>
          </w:p>
        </w:tc>
        <w:tc>
          <w:tcPr>
            <w:tcW w:w="1559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03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 %</w:t>
            </w:r>
          </w:p>
        </w:tc>
      </w:tr>
      <w:tr w:rsidR="009E4BC9" w:rsidTr="00E377BA">
        <w:tc>
          <w:tcPr>
            <w:tcW w:w="3100" w:type="dxa"/>
          </w:tcPr>
          <w:p w:rsidR="009E4BC9" w:rsidRDefault="009E4BC9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Высокий</w:t>
            </w:r>
          </w:p>
        </w:tc>
        <w:tc>
          <w:tcPr>
            <w:tcW w:w="1724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9E4BC9" w:rsidTr="00E377BA">
        <w:tc>
          <w:tcPr>
            <w:tcW w:w="3100" w:type="dxa"/>
          </w:tcPr>
          <w:p w:rsidR="009E4BC9" w:rsidRDefault="009E4BC9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Повышенный </w:t>
            </w:r>
          </w:p>
        </w:tc>
        <w:tc>
          <w:tcPr>
            <w:tcW w:w="1724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3,08</w:t>
            </w:r>
          </w:p>
        </w:tc>
        <w:tc>
          <w:tcPr>
            <w:tcW w:w="1559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9E4BC9" w:rsidRDefault="00C510CF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1,47</w:t>
            </w:r>
          </w:p>
        </w:tc>
      </w:tr>
      <w:tr w:rsidR="009E4BC9" w:rsidTr="00E377BA">
        <w:tc>
          <w:tcPr>
            <w:tcW w:w="3100" w:type="dxa"/>
          </w:tcPr>
          <w:p w:rsidR="009E4BC9" w:rsidRDefault="009E4BC9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Средний </w:t>
            </w:r>
          </w:p>
        </w:tc>
        <w:tc>
          <w:tcPr>
            <w:tcW w:w="1724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15,38</w:t>
            </w:r>
          </w:p>
        </w:tc>
        <w:tc>
          <w:tcPr>
            <w:tcW w:w="1559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503" w:type="dxa"/>
          </w:tcPr>
          <w:p w:rsidR="009E4BC9" w:rsidRDefault="00C510CF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29,4</w:t>
            </w:r>
          </w:p>
        </w:tc>
      </w:tr>
      <w:tr w:rsidR="009E4BC9" w:rsidTr="00E377BA">
        <w:tc>
          <w:tcPr>
            <w:tcW w:w="3100" w:type="dxa"/>
          </w:tcPr>
          <w:p w:rsidR="009E4BC9" w:rsidRDefault="009E4BC9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Низкий </w:t>
            </w:r>
          </w:p>
        </w:tc>
        <w:tc>
          <w:tcPr>
            <w:tcW w:w="1724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32,31</w:t>
            </w:r>
          </w:p>
        </w:tc>
        <w:tc>
          <w:tcPr>
            <w:tcW w:w="1559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503" w:type="dxa"/>
          </w:tcPr>
          <w:p w:rsidR="009E4BC9" w:rsidRDefault="00C510CF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42,6</w:t>
            </w:r>
          </w:p>
        </w:tc>
      </w:tr>
      <w:tr w:rsidR="009E4BC9" w:rsidTr="00E377BA">
        <w:tc>
          <w:tcPr>
            <w:tcW w:w="3100" w:type="dxa"/>
          </w:tcPr>
          <w:p w:rsidR="009E4BC9" w:rsidRDefault="009E4BC9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Недостаточный </w:t>
            </w:r>
          </w:p>
        </w:tc>
        <w:tc>
          <w:tcPr>
            <w:tcW w:w="1724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49,23</w:t>
            </w:r>
          </w:p>
        </w:tc>
        <w:tc>
          <w:tcPr>
            <w:tcW w:w="1559" w:type="dxa"/>
          </w:tcPr>
          <w:p w:rsidR="009E4BC9" w:rsidRDefault="009E4BC9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503" w:type="dxa"/>
          </w:tcPr>
          <w:p w:rsidR="009E4BC9" w:rsidRDefault="00C510CF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26,5</w:t>
            </w:r>
          </w:p>
        </w:tc>
      </w:tr>
      <w:tr w:rsidR="009E4BC9" w:rsidTr="00E377BA">
        <w:tc>
          <w:tcPr>
            <w:tcW w:w="3100" w:type="dxa"/>
          </w:tcPr>
          <w:p w:rsidR="009E4BC9" w:rsidRDefault="009E4BC9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1724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9E4BC9" w:rsidRDefault="00F0130F" w:rsidP="00F0130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18,46</w:t>
            </w:r>
          </w:p>
        </w:tc>
        <w:tc>
          <w:tcPr>
            <w:tcW w:w="1559" w:type="dxa"/>
          </w:tcPr>
          <w:p w:rsidR="009E4BC9" w:rsidRDefault="00C510CF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503" w:type="dxa"/>
          </w:tcPr>
          <w:p w:rsidR="009E4BC9" w:rsidRDefault="00C510CF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30,9</w:t>
            </w:r>
          </w:p>
        </w:tc>
      </w:tr>
    </w:tbl>
    <w:p w:rsidR="00F0130F" w:rsidRDefault="00F0130F" w:rsidP="00F0130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0130F" w:rsidRPr="00F40FB2" w:rsidRDefault="00F0130F" w:rsidP="00F0130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Из таблицы видно, что высокий и повышенный уровень </w:t>
      </w:r>
      <w:proofErr w:type="spellStart"/>
      <w:r w:rsidRPr="00F40FB2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грамотности показали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3,08% 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lang w:eastAsia="ru-RU"/>
        </w:rPr>
        <w:t>1,47% соответственно, а н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>изкий  уровень и недостаточный показали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81,54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4"/>
          <w:lang w:eastAsia="ru-RU"/>
        </w:rPr>
        <w:t>69,1</w:t>
      </w:r>
      <w:r w:rsidR="000441DC">
        <w:rPr>
          <w:rFonts w:ascii="Times New Roman" w:eastAsia="Times New Roman" w:hAnsi="Times New Roman" w:cs="Times New Roman"/>
          <w:sz w:val="24"/>
          <w:lang w:eastAsia="ru-RU"/>
        </w:rPr>
        <w:t>% соответственно, наблюдается незначительное понижение количество учащихся с повышенным уровнем подготовленности, но наблюдается повышение количества учащихся имеющих средний, низкий и недостаточный уровень знаний.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441DC" w:rsidRDefault="00F0130F" w:rsidP="000441D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441DC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Наибольшее</w:t>
      </w:r>
      <w:proofErr w:type="gramEnd"/>
      <w:r w:rsidRPr="000441DC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0441DC">
        <w:rPr>
          <w:rFonts w:ascii="Times New Roman" w:eastAsia="Times New Roman" w:hAnsi="Times New Roman" w:cs="Times New Roman"/>
          <w:b/>
          <w:i/>
          <w:color w:val="FF0000"/>
          <w:sz w:val="24"/>
          <w:lang w:eastAsia="ru-RU"/>
        </w:rPr>
        <w:t>затруднения  (у 83% учащихся</w:t>
      </w:r>
      <w:r w:rsidRPr="000441DC">
        <w:rPr>
          <w:rFonts w:ascii="Times New Roman" w:eastAsia="Times New Roman" w:hAnsi="Times New Roman" w:cs="Times New Roman"/>
          <w:b/>
          <w:i/>
          <w:sz w:val="24"/>
          <w:lang w:eastAsia="ru-RU"/>
        </w:rPr>
        <w:t>)</w:t>
      </w:r>
      <w:r w:rsidRPr="000441DC">
        <w:rPr>
          <w:rFonts w:ascii="Times New Roman" w:eastAsia="Times New Roman" w:hAnsi="Times New Roman" w:cs="Times New Roman"/>
          <w:sz w:val="24"/>
          <w:lang w:eastAsia="ru-RU"/>
        </w:rPr>
        <w:t xml:space="preserve"> вызвали задания</w:t>
      </w:r>
      <w:r w:rsidR="000441DC" w:rsidRPr="000441DC">
        <w:rPr>
          <w:rFonts w:ascii="Times New Roman" w:eastAsia="Times New Roman" w:hAnsi="Times New Roman" w:cs="Times New Roman"/>
          <w:sz w:val="24"/>
          <w:lang w:eastAsia="ru-RU"/>
        </w:rPr>
        <w:t xml:space="preserve"> 1, 3, 4, 5, 9</w:t>
      </w:r>
      <w:r w:rsidRPr="000441DC">
        <w:rPr>
          <w:rFonts w:ascii="Times New Roman" w:eastAsia="Times New Roman" w:hAnsi="Times New Roman" w:cs="Times New Roman"/>
          <w:sz w:val="24"/>
          <w:lang w:eastAsia="ru-RU"/>
        </w:rPr>
        <w:t>, связанные с использованием</w:t>
      </w:r>
      <w:r w:rsidR="00673104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0441DC" w:rsidRPr="000441DC" w:rsidRDefault="000441DC" w:rsidP="000441DC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441D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соответствующие </w:t>
      </w:r>
      <w:proofErr w:type="gramStart"/>
      <w:r w:rsidRPr="000441DC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естественно-научные</w:t>
      </w:r>
      <w:proofErr w:type="gramEnd"/>
      <w:r w:rsidRPr="000441D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знания для объяснения явления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441DC" w:rsidRPr="000441DC" w:rsidRDefault="000441DC" w:rsidP="000441DC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441DC">
        <w:rPr>
          <w:rFonts w:ascii="Times New Roman" w:eastAsia="Calibri" w:hAnsi="Times New Roman" w:cs="Times New Roman"/>
          <w:sz w:val="24"/>
          <w:szCs w:val="24"/>
        </w:rPr>
        <w:t>описывать или оценивать способы, которые используют ученые, чтобы обеспечить надежность данных и достоверность объяснений</w:t>
      </w:r>
      <w:r w:rsidRPr="000441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41DC" w:rsidRPr="000441DC" w:rsidRDefault="000441DC" w:rsidP="000441DC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441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анализировать, интерпретировать данные и делать соответствующие выводы</w:t>
      </w:r>
    </w:p>
    <w:p w:rsidR="000441DC" w:rsidRPr="000441DC" w:rsidRDefault="000441DC" w:rsidP="000441DC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441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выдвигать объяснительные гипотезы и предлагать способы их проверки.</w:t>
      </w:r>
    </w:p>
    <w:p w:rsidR="00F0130F" w:rsidRDefault="00F0130F" w:rsidP="00F0130F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Наименьшие трудности </w:t>
      </w:r>
      <w:r w:rsidRPr="000441D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(у 28% учащихся)</w:t>
      </w:r>
      <w:r w:rsidRPr="000441D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вызвали задания </w:t>
      </w:r>
      <w:r w:rsidR="000441DC">
        <w:rPr>
          <w:rFonts w:ascii="Times New Roman" w:eastAsia="Times New Roman" w:hAnsi="Times New Roman" w:cs="Times New Roman"/>
          <w:sz w:val="24"/>
          <w:lang w:eastAsia="ru-RU"/>
        </w:rPr>
        <w:t>2, 8</w:t>
      </w:r>
      <w:r w:rsidR="00673104">
        <w:rPr>
          <w:rFonts w:ascii="Times New Roman" w:eastAsia="Times New Roman" w:hAnsi="Times New Roman" w:cs="Times New Roman"/>
          <w:sz w:val="24"/>
          <w:lang w:eastAsia="ru-RU"/>
        </w:rPr>
        <w:t xml:space="preserve"> связанные с использованием: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73104" w:rsidRPr="00673104" w:rsidRDefault="00673104" w:rsidP="00673104">
      <w:pPr>
        <w:widowControl w:val="0"/>
        <w:numPr>
          <w:ilvl w:val="0"/>
          <w:numId w:val="10"/>
        </w:numPr>
        <w:spacing w:after="0" w:line="240" w:lineRule="auto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04">
        <w:rPr>
          <w:rFonts w:ascii="Times New Roman" w:eastAsia="Times New Roman" w:hAnsi="Times New Roman" w:cs="Times New Roman"/>
          <w:bCs/>
          <w:sz w:val="24"/>
          <w:szCs w:val="24"/>
        </w:rPr>
        <w:t>распознавать и формулировать цель данного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6731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3104" w:rsidRPr="00673104" w:rsidRDefault="00673104" w:rsidP="00673104">
      <w:pPr>
        <w:pStyle w:val="a5"/>
        <w:numPr>
          <w:ilvl w:val="0"/>
          <w:numId w:val="12"/>
        </w:numPr>
        <w:ind w:left="851" w:firstLine="0"/>
        <w:rPr>
          <w:rFonts w:ascii="Times New Roman" w:eastAsia="Times New Roman" w:hAnsi="Times New Roman" w:cs="Times New Roman"/>
          <w:sz w:val="24"/>
          <w:lang w:eastAsia="ru-RU"/>
        </w:rPr>
      </w:pPr>
      <w:r w:rsidRPr="00673104">
        <w:rPr>
          <w:rFonts w:ascii="Times New Roman" w:eastAsia="Times New Roman" w:hAnsi="Times New Roman" w:cs="Times New Roman"/>
          <w:sz w:val="24"/>
          <w:lang w:eastAsia="ru-RU"/>
        </w:rPr>
        <w:t>делать и научно обосновывать прогнозы о протекании процесса или явления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E4BC9" w:rsidRPr="00F40FB2" w:rsidRDefault="009E4BC9" w:rsidP="009E4BC9">
      <w:pPr>
        <w:jc w:val="both"/>
        <w:rPr>
          <w:rFonts w:ascii="Times New Roman" w:hAnsi="Times New Roman" w:cs="Times New Roman"/>
          <w:sz w:val="24"/>
          <w:szCs w:val="24"/>
        </w:rPr>
      </w:pPr>
      <w:r w:rsidRPr="00F40FB2">
        <w:rPr>
          <w:rFonts w:ascii="Times New Roman" w:hAnsi="Times New Roman" w:cs="Times New Roman"/>
          <w:sz w:val="24"/>
          <w:szCs w:val="24"/>
        </w:rPr>
        <w:t xml:space="preserve">По итогам диагностики следует отметить, что обучающиеся, показавшие низкий и недостаточный уровни </w:t>
      </w:r>
      <w:proofErr w:type="spellStart"/>
      <w:r w:rsidRPr="00F40F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40FB2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F40FB2">
        <w:rPr>
          <w:rFonts w:ascii="Times New Roman" w:hAnsi="Times New Roman" w:cs="Times New Roman"/>
          <w:sz w:val="24"/>
          <w:szCs w:val="24"/>
        </w:rPr>
        <w:t>сформировнности</w:t>
      </w:r>
      <w:proofErr w:type="spellEnd"/>
      <w:r w:rsidRPr="00F40FB2">
        <w:rPr>
          <w:rFonts w:ascii="Times New Roman" w:hAnsi="Times New Roman" w:cs="Times New Roman"/>
          <w:sz w:val="24"/>
          <w:szCs w:val="24"/>
        </w:rPr>
        <w:t xml:space="preserve"> умений письменной речи с использованием естественнонаучной терминологии. По результатам диагностики можно рекомендовать педагог</w:t>
      </w:r>
      <w:r w:rsidR="00F40FB2" w:rsidRPr="00F40FB2"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 w:rsidR="00F40FB2" w:rsidRPr="00F40FB2">
        <w:rPr>
          <w:rFonts w:ascii="Times New Roman" w:hAnsi="Times New Roman" w:cs="Times New Roman"/>
          <w:sz w:val="24"/>
          <w:szCs w:val="24"/>
        </w:rPr>
        <w:t>Шукалюк</w:t>
      </w:r>
      <w:proofErr w:type="spellEnd"/>
      <w:r w:rsidR="00F40FB2" w:rsidRPr="00F40FB2">
        <w:rPr>
          <w:rFonts w:ascii="Times New Roman" w:hAnsi="Times New Roman" w:cs="Times New Roman"/>
          <w:sz w:val="24"/>
          <w:szCs w:val="24"/>
        </w:rPr>
        <w:t xml:space="preserve"> Т.В., учителю биологии, </w:t>
      </w:r>
      <w:proofErr w:type="spellStart"/>
      <w:r w:rsidR="00F40FB2" w:rsidRPr="00F40FB2">
        <w:rPr>
          <w:rFonts w:ascii="Times New Roman" w:hAnsi="Times New Roman" w:cs="Times New Roman"/>
          <w:sz w:val="24"/>
          <w:szCs w:val="24"/>
        </w:rPr>
        <w:t>Слепковой</w:t>
      </w:r>
      <w:proofErr w:type="spellEnd"/>
      <w:r w:rsidR="00F40FB2" w:rsidRPr="00F40FB2">
        <w:rPr>
          <w:rFonts w:ascii="Times New Roman" w:hAnsi="Times New Roman" w:cs="Times New Roman"/>
          <w:sz w:val="24"/>
          <w:szCs w:val="24"/>
        </w:rPr>
        <w:t xml:space="preserve"> Н.А, учителю географии и </w:t>
      </w:r>
      <w:proofErr w:type="spellStart"/>
      <w:r w:rsidR="00F40FB2" w:rsidRPr="00F40FB2">
        <w:rPr>
          <w:rFonts w:ascii="Times New Roman" w:hAnsi="Times New Roman" w:cs="Times New Roman"/>
          <w:sz w:val="24"/>
          <w:szCs w:val="24"/>
        </w:rPr>
        <w:t>Гензе</w:t>
      </w:r>
      <w:proofErr w:type="spellEnd"/>
      <w:r w:rsidR="00F40FB2" w:rsidRPr="00F40FB2">
        <w:rPr>
          <w:rFonts w:ascii="Times New Roman" w:hAnsi="Times New Roman" w:cs="Times New Roman"/>
          <w:sz w:val="24"/>
          <w:szCs w:val="24"/>
        </w:rPr>
        <w:t xml:space="preserve"> Т.В., учителю физики</w:t>
      </w:r>
      <w:r w:rsidRPr="00F40FB2">
        <w:rPr>
          <w:rFonts w:ascii="Times New Roman" w:hAnsi="Times New Roman" w:cs="Times New Roman"/>
          <w:sz w:val="24"/>
          <w:szCs w:val="24"/>
        </w:rPr>
        <w:t xml:space="preserve"> учесть тот факт, что одной из главных трудностей при выполнении заданий, стала </w:t>
      </w:r>
      <w:proofErr w:type="spellStart"/>
      <w:r w:rsidRPr="00F40FB2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40FB2">
        <w:rPr>
          <w:rFonts w:ascii="Times New Roman" w:hAnsi="Times New Roman" w:cs="Times New Roman"/>
          <w:sz w:val="24"/>
          <w:szCs w:val="24"/>
        </w:rPr>
        <w:t xml:space="preserve"> у школьников навыков смыслового чтения – умений внимательно </w:t>
      </w:r>
      <w:r w:rsidRPr="00F40FB2">
        <w:rPr>
          <w:rFonts w:ascii="Times New Roman" w:hAnsi="Times New Roman" w:cs="Times New Roman"/>
          <w:sz w:val="24"/>
          <w:szCs w:val="24"/>
        </w:rPr>
        <w:lastRenderedPageBreak/>
        <w:t>читать предложенные тексты и формулировки вопросов к ним, выделять главное в текстах, отсекать «лишнюю» информацию, анализировать и интерпретировать информацию для получения выводов, постоянно обращаться к текстам для «вычитывания» в них ответов, данных в явном и неявном видах</w:t>
      </w:r>
      <w:r w:rsidR="00F94F4E" w:rsidRPr="00F40FB2">
        <w:rPr>
          <w:rFonts w:ascii="Times New Roman" w:hAnsi="Times New Roman" w:cs="Times New Roman"/>
          <w:sz w:val="24"/>
          <w:szCs w:val="24"/>
        </w:rPr>
        <w:t>.</w:t>
      </w:r>
    </w:p>
    <w:p w:rsidR="00523A98" w:rsidRPr="00523A98" w:rsidRDefault="00523A98" w:rsidP="00523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Выводы</w:t>
      </w:r>
    </w:p>
    <w:p w:rsidR="00523A98" w:rsidRPr="00523A98" w:rsidRDefault="00523A98" w:rsidP="00955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По итогам диагностических работ отмечаются низкие </w:t>
      </w:r>
      <w:proofErr w:type="gramStart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результаты</w:t>
      </w:r>
      <w:proofErr w:type="gramEnd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связанные с умением</w:t>
      </w:r>
    </w:p>
    <w:p w:rsidR="00523A98" w:rsidRPr="00523A98" w:rsidRDefault="00523A98" w:rsidP="00955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использовать предметные знания и умения при решении учебно-практических задач.</w:t>
      </w:r>
    </w:p>
    <w:p w:rsidR="00523A98" w:rsidRPr="00523A98" w:rsidRDefault="0095583F" w:rsidP="00955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</w:t>
      </w:r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 обучающихся наблюдается низкая мотивация к успешной деятельности.</w:t>
      </w:r>
    </w:p>
    <w:p w:rsidR="00523A98" w:rsidRPr="00523A98" w:rsidRDefault="0095583F" w:rsidP="00955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</w:t>
      </w:r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Для развития функциональной грамотности </w:t>
      </w:r>
      <w:proofErr w:type="gramStart"/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обучающихся</w:t>
      </w:r>
      <w:proofErr w:type="gramEnd"/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 а так же для формирования</w:t>
      </w:r>
    </w:p>
    <w:p w:rsidR="00523A98" w:rsidRPr="00523A98" w:rsidRDefault="00523A98" w:rsidP="00955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 логического, критического и конструктивного мышления учащихся учителям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необходимо изменить традиционные подходы к обучению и преподаванию, активно внедрять при этом эффективные формы и методы обучения, которые в перспективе обеспечат успешность достижения учениками результатов в обучении.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Систематически проводить анализ результатов выполненных работ, чтоб ученик знал, какие компетенции ему необходимо развивать.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Способность учащихся понимать письменные тексты разных типов, назначения и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формальных структур различной информации можно развить посредством использования системы разнообразных заданий, которые направлены не столько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 заучивание фактического материала, сколько на обучение работе обучающихся с различными видами информации, анализу источников, формированию практических навыков. Выполняя такие задания, ученик каждый раз заново, разными способами связывает имеющиеся знания с новой информацией, создает собственную версию описанной в задании ситуации. Часто для подобного «связывания» необходимо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привлечение личного опыта школьника, инициативное использование дополнительной (известной ученику из других источников) информации. Фактически каждое такое задание – некоторая ситуация, случай, требующий собственного решения.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Педагогам не только анализировать результаты обучающихся, но и самим выполнять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практические работы по различным направлениям функциональной грамотности,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участвовать в </w:t>
      </w:r>
      <w:proofErr w:type="spellStart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вебинарах</w:t>
      </w:r>
      <w:proofErr w:type="spellEnd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 изучать опыт коллег.</w:t>
      </w:r>
    </w:p>
    <w:p w:rsidR="0095583F" w:rsidRDefault="0095583F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Рекомендации</w:t>
      </w:r>
    </w:p>
    <w:p w:rsidR="00523A98" w:rsidRPr="00523A98" w:rsidRDefault="0095583F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Процесс развития функциональной грамотности учащихся длителен и сложен.</w:t>
      </w:r>
    </w:p>
    <w:p w:rsidR="00523A98" w:rsidRPr="00523A98" w:rsidRDefault="0095583F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Для решения данной задачи учителям необходимо: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учителям, входящим в состав рабочей группы, систематически </w:t>
      </w:r>
      <w:proofErr w:type="spellStart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мониторить</w:t>
      </w:r>
      <w:proofErr w:type="spellEnd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работу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обучающихся с заданиями РЭШ;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изучить аспекты ключевых компетенций, определенных планом действий по развитию функциональной грамотности школьников;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научиться определять проблему ученика при работе с информацией, которая заключается в непонимании смысла текста, неумении его «прочитать»;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в системе на уроках использовать задания РЭШ во время закрепления и систематизации знаний;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в рамках </w:t>
      </w:r>
      <w:proofErr w:type="spellStart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внутришкольного</w:t>
      </w:r>
      <w:proofErr w:type="spellEnd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контроля качества образования обратить внимание на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технологии, которые помогают реализовать системно-</w:t>
      </w:r>
      <w:proofErr w:type="spellStart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деятельностный</w:t>
      </w:r>
      <w:proofErr w:type="spellEnd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учителю при этом самому необходимо приобрести навыки различения типов заданий на разные уровни понимания текста, отбора и адаптации текстов разных видов и жанров для создания интерактивных упражнений с учетом возрастных особенностей учеников;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овладеть конкретным практическим приемам по составлению заданий, направленных на</w:t>
      </w:r>
    </w:p>
    <w:p w:rsidR="00673104" w:rsidRDefault="00673104" w:rsidP="0095583F">
      <w:p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66172" w:rsidRPr="0095583F" w:rsidRDefault="00766172" w:rsidP="0095583F">
      <w:p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5583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Руководителям ШМО: </w:t>
      </w:r>
    </w:p>
    <w:p w:rsidR="00766172" w:rsidRPr="00834C36" w:rsidRDefault="00766172" w:rsidP="00523A98">
      <w:pPr>
        <w:numPr>
          <w:ilvl w:val="0"/>
          <w:numId w:val="7"/>
        </w:numPr>
        <w:spacing w:after="14" w:line="266" w:lineRule="auto"/>
        <w:ind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проанализировать результаты проведения работ по функциональной грамотности до </w:t>
      </w:r>
      <w:r w:rsidR="00834C36" w:rsidRPr="00834C36">
        <w:rPr>
          <w:rFonts w:ascii="Times New Roman" w:eastAsia="Times New Roman" w:hAnsi="Times New Roman" w:cs="Times New Roman"/>
          <w:sz w:val="24"/>
          <w:lang w:eastAsia="ru-RU"/>
        </w:rPr>
        <w:t>15 ноября</w:t>
      </w: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 2022 года. </w:t>
      </w:r>
    </w:p>
    <w:p w:rsidR="00766172" w:rsidRPr="0095583F" w:rsidRDefault="00766172" w:rsidP="00523A98">
      <w:pPr>
        <w:numPr>
          <w:ilvl w:val="0"/>
          <w:numId w:val="7"/>
        </w:numPr>
        <w:spacing w:after="14" w:line="266" w:lineRule="auto"/>
        <w:ind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583F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подготовить банк заданий по развитию функциональной грамотности до </w:t>
      </w:r>
      <w:r w:rsidR="00834C36" w:rsidRPr="0095583F">
        <w:rPr>
          <w:rFonts w:ascii="Times New Roman" w:eastAsia="Times New Roman" w:hAnsi="Times New Roman" w:cs="Times New Roman"/>
          <w:sz w:val="24"/>
          <w:lang w:eastAsia="ru-RU"/>
        </w:rPr>
        <w:t>30</w:t>
      </w:r>
      <w:r w:rsidRPr="0095583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40FB2" w:rsidRPr="0095583F">
        <w:rPr>
          <w:rFonts w:ascii="Times New Roman" w:eastAsia="Times New Roman" w:hAnsi="Times New Roman" w:cs="Times New Roman"/>
          <w:sz w:val="24"/>
          <w:lang w:eastAsia="ru-RU"/>
        </w:rPr>
        <w:t xml:space="preserve">ноября </w:t>
      </w:r>
      <w:r w:rsidRPr="0095583F">
        <w:rPr>
          <w:rFonts w:ascii="Times New Roman" w:eastAsia="Times New Roman" w:hAnsi="Times New Roman" w:cs="Times New Roman"/>
          <w:sz w:val="24"/>
          <w:lang w:eastAsia="ru-RU"/>
        </w:rPr>
        <w:t xml:space="preserve">2022 года. </w:t>
      </w:r>
    </w:p>
    <w:p w:rsidR="00766172" w:rsidRPr="00834C36" w:rsidRDefault="00766172" w:rsidP="00523A98">
      <w:pPr>
        <w:numPr>
          <w:ilvl w:val="0"/>
          <w:numId w:val="7"/>
        </w:numPr>
        <w:spacing w:after="14" w:line="266" w:lineRule="auto"/>
        <w:ind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583F">
        <w:rPr>
          <w:rFonts w:ascii="Times New Roman" w:eastAsia="Times New Roman" w:hAnsi="Times New Roman" w:cs="Times New Roman"/>
          <w:sz w:val="24"/>
          <w:lang w:eastAsia="ru-RU"/>
        </w:rPr>
        <w:t xml:space="preserve">запланировать </w:t>
      </w: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систематическую работу с  банком заданий по развитию функциональной грамотности на платформах РЭШ, </w:t>
      </w:r>
      <w:proofErr w:type="spellStart"/>
      <w:r w:rsidRPr="00834C36">
        <w:rPr>
          <w:rFonts w:ascii="Times New Roman" w:eastAsia="Times New Roman" w:hAnsi="Times New Roman" w:cs="Times New Roman"/>
          <w:sz w:val="24"/>
          <w:lang w:eastAsia="ru-RU"/>
        </w:rPr>
        <w:t>Учи</w:t>
      </w:r>
      <w:proofErr w:type="gramStart"/>
      <w:r w:rsidRPr="00834C36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Pr="00834C36">
        <w:rPr>
          <w:rFonts w:ascii="Times New Roman" w:eastAsia="Times New Roman" w:hAnsi="Times New Roman" w:cs="Times New Roman"/>
          <w:sz w:val="24"/>
          <w:lang w:eastAsia="ru-RU"/>
        </w:rPr>
        <w:t>у</w:t>
      </w:r>
      <w:proofErr w:type="spellEnd"/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, ФИПИ.  </w:t>
      </w:r>
    </w:p>
    <w:p w:rsidR="00766172" w:rsidRPr="00834C36" w:rsidRDefault="00766172" w:rsidP="00523A98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Учителям-предметникам включать задания по развитию читательских компетенций на всех уроках в течение учебного года.  </w:t>
      </w:r>
    </w:p>
    <w:p w:rsidR="00766172" w:rsidRPr="00834C36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Заместителям директора по учебной и воспитательной работе осуществлять контроль за включением заданий по развитию функциональной грамотности в ходе осуществления контрольно-инспекционной деятельности в течение учебного года.  </w:t>
      </w:r>
    </w:p>
    <w:p w:rsidR="00766172" w:rsidRPr="00834C36" w:rsidRDefault="00766172" w:rsidP="00766172">
      <w:pPr>
        <w:spacing w:after="23" w:line="256" w:lineRule="auto"/>
        <w:ind w:left="72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523A98" w:rsidRPr="00673104" w:rsidRDefault="00766172" w:rsidP="00673104">
      <w:pPr>
        <w:spacing w:after="14" w:line="266" w:lineRule="auto"/>
        <w:ind w:left="720"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Заместитель директора по </w:t>
      </w:r>
      <w:r w:rsidR="00834C36"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УВР </w:t>
      </w: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</w:t>
      </w:r>
      <w:r w:rsidR="00673104">
        <w:rPr>
          <w:rFonts w:ascii="Times New Roman" w:eastAsia="Times New Roman" w:hAnsi="Times New Roman" w:cs="Times New Roman"/>
          <w:sz w:val="24"/>
          <w:lang w:eastAsia="ru-RU"/>
        </w:rPr>
        <w:t>Н.А. Слепкова</w:t>
      </w:r>
      <w:bookmarkStart w:id="0" w:name="_GoBack"/>
      <w:bookmarkEnd w:id="0"/>
    </w:p>
    <w:sectPr w:rsidR="00523A98" w:rsidRPr="0067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50"/>
    <w:multiLevelType w:val="hybridMultilevel"/>
    <w:tmpl w:val="C03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47D1"/>
    <w:multiLevelType w:val="hybridMultilevel"/>
    <w:tmpl w:val="BFBABE0C"/>
    <w:lvl w:ilvl="0" w:tplc="44FE1A0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26E8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40E9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A40A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50FE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EE7B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B22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E8FB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9E44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20428D2"/>
    <w:multiLevelType w:val="hybridMultilevel"/>
    <w:tmpl w:val="8502FF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6FD6101"/>
    <w:multiLevelType w:val="hybridMultilevel"/>
    <w:tmpl w:val="41E8EC34"/>
    <w:lvl w:ilvl="0" w:tplc="0FC8BE1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223F8A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38D0AA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3C4CB6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1287C2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A6D3FC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A7700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8A1DD2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BE967C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92F272B"/>
    <w:multiLevelType w:val="hybridMultilevel"/>
    <w:tmpl w:val="C562E0B6"/>
    <w:lvl w:ilvl="0" w:tplc="56521AC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4C8F4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1A92C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02206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8289F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EF4537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B218B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88F80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A0C7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BC55C44"/>
    <w:multiLevelType w:val="hybridMultilevel"/>
    <w:tmpl w:val="CA72F00E"/>
    <w:lvl w:ilvl="0" w:tplc="115EA152">
      <w:start w:val="1"/>
      <w:numFmt w:val="bullet"/>
      <w:lvlText w:val="-"/>
      <w:lvlJc w:val="left"/>
      <w:pPr>
        <w:ind w:left="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8EF50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100D2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183B9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5C882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4EB20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22F79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5496D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1C0B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E366F45"/>
    <w:multiLevelType w:val="hybridMultilevel"/>
    <w:tmpl w:val="083C5A7C"/>
    <w:lvl w:ilvl="0" w:tplc="C82CE75C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44707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3A91C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9A44D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452716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36358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0E19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66D53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C8D63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0512BFA"/>
    <w:multiLevelType w:val="hybridMultilevel"/>
    <w:tmpl w:val="86D4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1358"/>
    <w:multiLevelType w:val="hybridMultilevel"/>
    <w:tmpl w:val="B31CE63A"/>
    <w:lvl w:ilvl="0" w:tplc="FC70EFA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1AEF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D00D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167CF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A0C99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E4F9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02181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B483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689C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8837E29"/>
    <w:multiLevelType w:val="hybridMultilevel"/>
    <w:tmpl w:val="5CEC4202"/>
    <w:lvl w:ilvl="0" w:tplc="B48C15C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3874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B05F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8E9A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6EC89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78231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78FE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CA8D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6639D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6526AA2"/>
    <w:multiLevelType w:val="hybridMultilevel"/>
    <w:tmpl w:val="227A23F0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1">
    <w:nsid w:val="7CF23246"/>
    <w:multiLevelType w:val="hybridMultilevel"/>
    <w:tmpl w:val="D452EFF4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B"/>
    <w:rsid w:val="000441DC"/>
    <w:rsid w:val="00093CCC"/>
    <w:rsid w:val="00281228"/>
    <w:rsid w:val="00292354"/>
    <w:rsid w:val="00334AE1"/>
    <w:rsid w:val="003957D0"/>
    <w:rsid w:val="003B2CA4"/>
    <w:rsid w:val="00501AC0"/>
    <w:rsid w:val="00523A98"/>
    <w:rsid w:val="005C4FB5"/>
    <w:rsid w:val="00673104"/>
    <w:rsid w:val="006F2095"/>
    <w:rsid w:val="00715A0F"/>
    <w:rsid w:val="00766172"/>
    <w:rsid w:val="00834C36"/>
    <w:rsid w:val="008A5D4F"/>
    <w:rsid w:val="009254A5"/>
    <w:rsid w:val="0095583F"/>
    <w:rsid w:val="009769F1"/>
    <w:rsid w:val="009E4BC9"/>
    <w:rsid w:val="00B57411"/>
    <w:rsid w:val="00B601D7"/>
    <w:rsid w:val="00C510CF"/>
    <w:rsid w:val="00CB5033"/>
    <w:rsid w:val="00E64327"/>
    <w:rsid w:val="00EA53BB"/>
    <w:rsid w:val="00F0130F"/>
    <w:rsid w:val="00F40FB2"/>
    <w:rsid w:val="00F661B2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61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1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4B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61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1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4B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dcterms:created xsi:type="dcterms:W3CDTF">2022-11-02T01:03:00Z</dcterms:created>
  <dcterms:modified xsi:type="dcterms:W3CDTF">2022-11-22T12:15:00Z</dcterms:modified>
</cp:coreProperties>
</file>