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53" w:rsidRPr="00F82253" w:rsidRDefault="00F82253" w:rsidP="00F82253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822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об условиях охраны здоровья учащихся МБОУ «СОШ № 6»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Образовательное учреждение создает условия, гарантирующие охрану и укрепление здоровья обучающихся, воспитанников: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социальные, экономические и экологические условия окружающей действительности;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учитывает факторы риска, имеющие место в образовательном учреждении, которые приводят к ухудшению здоровья </w:t>
      </w:r>
      <w:proofErr w:type="gramStart"/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учитывает фактор негативного популяционного сдвига в здоровье обучающихся, воспитанников и всего населения страны в целом;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 - опирается на систему знаний, установок, привычек, формируемых у обучающихся в процессе обучения, правил поведения.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отношения обучающихся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охраны здоровья обучающихся, воспитанников проходит по семи направлениям.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left="900" w:hanging="36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 Целостность </w:t>
      </w:r>
      <w:proofErr w:type="gramStart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системы формирования культуры здорового образа жизни обучающихся</w:t>
      </w:r>
      <w:proofErr w:type="gramEnd"/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основной образовательной программе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 учреждения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школе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воспитание физической культуры, готовности к самостоятельному выбору здорового образа жизни.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задачи данного направления: формирование у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Средством реализации данного направления являются следующие мероприятия и творческие дела: спортивные турниры, эстафеты, физкультминутки на уроках, проведение месячников ПДД и Декады здоровья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участие в соревнованиях и конкурсах спортивной направленности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 В </w:t>
      </w:r>
      <w:r w:rsidR="005F18C5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«СОШ № 6»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организовано взаимодействие с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left="900" w:hanging="36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 Соответствие инфраструктуры образовательного учреждения условиям </w:t>
      </w:r>
      <w:proofErr w:type="spellStart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здоровьесбережения</w:t>
      </w:r>
      <w:proofErr w:type="spellEnd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учащихся.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39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39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:rsidR="00F82253" w:rsidRPr="00F82253" w:rsidRDefault="00F82253" w:rsidP="00F82253">
      <w:pPr>
        <w:shd w:val="clear" w:color="auto" w:fill="FFFFFF"/>
        <w:spacing w:after="0" w:line="240" w:lineRule="auto"/>
        <w:ind w:firstLine="425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</w:t>
      </w:r>
      <w:r w:rsidR="009A760B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школе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функционирует лицензионный блок медицинского соп</w:t>
      </w:r>
      <w:r w:rsidR="003D3BA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ровождения: медицинский и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процедурный ка</w:t>
      </w:r>
      <w:r w:rsidR="009A760B">
        <w:rPr>
          <w:rFonts w:ascii="Times New Roman" w:eastAsia="Times New Roman" w:hAnsi="Times New Roman" w:cs="Times New Roman"/>
          <w:sz w:val="27"/>
          <w:szCs w:val="27"/>
          <w:lang w:eastAsia="ru-RU"/>
        </w:rPr>
        <w:t>бинет</w:t>
      </w:r>
      <w:r w:rsidR="003D3BA8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Кабинет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</w:t>
      </w:r>
      <w:r w:rsidR="003D3BA8">
        <w:rPr>
          <w:rFonts w:ascii="Times New Roman" w:eastAsia="Times New Roman" w:hAnsi="Times New Roman" w:cs="Times New Roman"/>
          <w:sz w:val="27"/>
          <w:szCs w:val="27"/>
          <w:lang w:eastAsia="ru-RU"/>
        </w:rPr>
        <w:t>ицинского сопровождения оснащён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оборудованием, инвентарем и инструментарием в соответствии с СанПиН 2.1.3.2630–10.  На основании заключённых договоров медицинское сопровождение обучающихся </w:t>
      </w:r>
      <w:r w:rsidR="003D3BA8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школы осуществляют специалисты КГБ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УЗ </w:t>
      </w:r>
      <w:r w:rsidR="003D3BA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Дальнереченская ЦГБ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</w:t>
      </w:r>
      <w:r w:rsidR="003D3BA8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школе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работают квалифицированные специалисты, обеспечивающие проведение оздоровительной работы с </w:t>
      </w:r>
      <w:proofErr w:type="gramStart"/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преподаватели физической культуры,  педагоги дополнительного образования, социальный педагог.</w:t>
      </w:r>
    </w:p>
    <w:p w:rsidR="00BE5385" w:rsidRDefault="00BE5385" w:rsidP="00F82253">
      <w:pPr>
        <w:shd w:val="clear" w:color="auto" w:fill="FFFFFF"/>
        <w:spacing w:after="225" w:line="240" w:lineRule="auto"/>
        <w:ind w:left="900" w:hanging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2253" w:rsidRPr="00F82253" w:rsidRDefault="00F82253" w:rsidP="00F82253">
      <w:pPr>
        <w:shd w:val="clear" w:color="auto" w:fill="FFFFFF"/>
        <w:spacing w:after="225" w:line="240" w:lineRule="auto"/>
        <w:ind w:left="900" w:hanging="36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 Рациональная организация образовательного процесса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Преподаватели школы при использовании технических средств обучения, ИКТ соблюдают </w:t>
      </w:r>
      <w:proofErr w:type="spellStart"/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здоровьесберегающий</w:t>
      </w:r>
      <w:proofErr w:type="spellEnd"/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режим, учитывают требования санитарных правил.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Физкультурно-оздоровительная работа ведется с </w:t>
      </w:r>
      <w:proofErr w:type="gramStart"/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всех групп здоровья.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left="900" w:hanging="36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 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F82253" w:rsidRPr="00F82253" w:rsidRDefault="00BE5385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Школа</w:t>
      </w:r>
      <w:r w:rsidR="00F82253"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организовывает взаимодействие с  организациями по  физической культуре и спорту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Детской юношеской спортивной школой.</w:t>
      </w:r>
    </w:p>
    <w:p w:rsid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BE5385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школе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работает библиотека, в фондах которой детская литература по вопросам </w:t>
      </w:r>
      <w:proofErr w:type="spellStart"/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A3069" w:rsidRDefault="00CA3069" w:rsidP="00F82253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пропаганда и обучение навыкам здорового образа </w:t>
      </w:r>
      <w:r w:rsidR="00432096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жизни, требованиям охраны труда, профилактика не</w:t>
      </w:r>
      <w:r w:rsidR="00432096"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432096">
        <w:rPr>
          <w:rFonts w:ascii="Times New Roman" w:eastAsia="Times New Roman" w:hAnsi="Times New Roman" w:cs="Times New Roman"/>
          <w:sz w:val="27"/>
          <w:szCs w:val="27"/>
          <w:lang w:eastAsia="ru-RU"/>
        </w:rPr>
        <w:t>ча</w:t>
      </w:r>
      <w:r w:rsidR="00432096"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4320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тных </w:t>
      </w:r>
      <w:r w:rsidR="00432096"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4320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лучаев </w:t>
      </w:r>
      <w:r w:rsidR="00432096"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4320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43209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</w:t>
      </w:r>
      <w:r w:rsidR="00432096"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432096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proofErr w:type="gramEnd"/>
      <w:r w:rsidR="004320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 время пребывания в Учреждении.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left="900" w:hanging="36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bookmarkStart w:id="0" w:name="_GoBack"/>
      <w:bookmarkEnd w:id="0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 Организация профилактики употребления </w:t>
      </w:r>
      <w:proofErr w:type="spellStart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психоактивных</w:t>
      </w:r>
      <w:proofErr w:type="spellEnd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веществ </w:t>
      </w:r>
      <w:proofErr w:type="gramStart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обучающимися</w:t>
      </w:r>
      <w:proofErr w:type="gramEnd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безопасной поддерживающей среды в ОУ: благоприятный психологический климат, участие школьников в проектах по профилактике ПАВ</w:t>
      </w:r>
      <w:r w:rsidR="00BC0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 же  в </w:t>
      </w:r>
      <w:r w:rsidR="00BC05BD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школе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системе проходят тематические мероприятия,  классные  часы, анкетирование по выявлению факторов риска распространения ПАВ и его оценка.</w:t>
      </w:r>
    </w:p>
    <w:p w:rsidR="0009598F" w:rsidRDefault="0009598F" w:rsidP="00F82253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школе ведет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профилактика и запрещение курения, употребления алкогольных, 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лабоалкогольных напитков, пива, наркотиче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ких 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ред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тв</w:t>
      </w:r>
      <w:r w:rsidR="00902F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</w:t>
      </w:r>
      <w:r w:rsidR="00902F5B"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902F5B">
        <w:rPr>
          <w:rFonts w:ascii="Times New Roman" w:eastAsia="Times New Roman" w:hAnsi="Times New Roman" w:cs="Times New Roman"/>
          <w:sz w:val="27"/>
          <w:szCs w:val="27"/>
          <w:lang w:eastAsia="ru-RU"/>
        </w:rPr>
        <w:t>ихотропных веще</w:t>
      </w:r>
      <w:r w:rsidR="00902F5B"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902F5B">
        <w:rPr>
          <w:rFonts w:ascii="Times New Roman" w:eastAsia="Times New Roman" w:hAnsi="Times New Roman" w:cs="Times New Roman"/>
          <w:sz w:val="27"/>
          <w:szCs w:val="27"/>
          <w:lang w:eastAsia="ru-RU"/>
        </w:rPr>
        <w:t>тв, их аналогов и других одурманивающих веще</w:t>
      </w:r>
      <w:r w:rsidR="00902F5B"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902F5B">
        <w:rPr>
          <w:rFonts w:ascii="Times New Roman" w:eastAsia="Times New Roman" w:hAnsi="Times New Roman" w:cs="Times New Roman"/>
          <w:sz w:val="27"/>
          <w:szCs w:val="27"/>
          <w:lang w:eastAsia="ru-RU"/>
        </w:rPr>
        <w:t>тв.</w:t>
      </w:r>
    </w:p>
    <w:p w:rsidR="0009598F" w:rsidRDefault="0009598F" w:rsidP="00F82253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2253" w:rsidRPr="00F82253" w:rsidRDefault="00F82253" w:rsidP="00F82253">
      <w:pPr>
        <w:shd w:val="clear" w:color="auto" w:fill="FFFFFF"/>
        <w:spacing w:after="225" w:line="240" w:lineRule="auto"/>
        <w:ind w:left="900" w:hanging="36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 Комплексное сопровождение системы формирования культуры здорового и безопасного образа жизни </w:t>
      </w:r>
      <w:proofErr w:type="gramStart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в соответствии с требованиями санитарных правил. </w:t>
      </w:r>
      <w:r w:rsidR="001E068D" w:rsidRPr="001E06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Организацию питания учащихся и сотрудников школы осуществляет ИП "</w:t>
      </w:r>
      <w:proofErr w:type="spellStart"/>
      <w:r w:rsidR="001E068D" w:rsidRPr="001E06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Буйнова</w:t>
      </w:r>
      <w:proofErr w:type="spellEnd"/>
      <w:r w:rsidR="001E068D" w:rsidRPr="001E06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".</w:t>
      </w:r>
      <w:r w:rsidR="001E068D" w:rsidRPr="001E0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обучающиеся </w:t>
      </w:r>
      <w:r w:rsidR="001E06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начальной школы 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обеспечиваются организованным  горячим  питанием, а так же реализуются готовые блюда и буфетная продукция в достаточном ассортименте за наличный расчёт. При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left="709" w:hanging="283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соответствие энергетической ценности рациона возрастными и физиологическими потребностями детей и подростков;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left="709" w:hanging="283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обеспечение в рационе сбалансированности основных пищевых веще</w:t>
      </w:r>
      <w:proofErr w:type="gramStart"/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в гр</w:t>
      </w:r>
      <w:proofErr w:type="gramEnd"/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аммах;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left="709" w:hanging="283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·     восполнение дефицита витаминов и других микроэлементов в питании школьников за счёт корректировки рецептур и использовании обогащённых продуктов;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left="709" w:hanging="283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технологическая обработка продуктов, обеспечивающая вкусовые качества кулинарной продукции и сохранность пищевой ценности;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left="709" w:hanging="283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соблюдение оптимального режима питания и распределения суточного рациона по отдельным приёмам пищи в течение дня</w:t>
      </w:r>
      <w:r w:rsidR="003F4C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F4C3C" w:rsidRDefault="003F4C3C" w:rsidP="003F4C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работе по сохранению 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укреплению здоровья обучающихся привлечены</w:t>
      </w:r>
      <w:r w:rsidR="00F82253"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ие</w:t>
      </w:r>
      <w:r w:rsidR="00F82253"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медицински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</w:t>
      </w:r>
      <w:r w:rsidR="00F82253"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</w:t>
      </w:r>
    </w:p>
    <w:p w:rsidR="00F82253" w:rsidRPr="00F82253" w:rsidRDefault="00F82253" w:rsidP="00F8225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82253" w:rsidRDefault="00F82253" w:rsidP="00F82253">
      <w:pPr>
        <w:shd w:val="clear" w:color="auto" w:fill="FFFFFF"/>
        <w:spacing w:after="225" w:line="240" w:lineRule="auto"/>
        <w:ind w:left="900" w:hanging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 Мониторинг </w:t>
      </w:r>
      <w:proofErr w:type="spellStart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сформированности</w:t>
      </w:r>
      <w:proofErr w:type="spellEnd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культуры здорового образа жизни </w:t>
      </w:r>
      <w:proofErr w:type="gramStart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F822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D794B" w:rsidRDefault="006D794B" w:rsidP="00150FC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D79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Обучающие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ся школы в соответствии с законодательством Российской</w:t>
      </w:r>
      <w:proofErr w:type="gramEnd"/>
    </w:p>
    <w:p w:rsidR="006D794B" w:rsidRPr="006D794B" w:rsidRDefault="006D794B" w:rsidP="00150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</w:t>
      </w:r>
      <w:r w:rsidR="00150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проходят периодические медицинские осмотры и диспансеризацию.</w:t>
      </w:r>
    </w:p>
    <w:p w:rsidR="006D794B" w:rsidRPr="00F82253" w:rsidRDefault="006D794B" w:rsidP="00150FC1">
      <w:pPr>
        <w:shd w:val="clear" w:color="auto" w:fill="FFFFFF"/>
        <w:spacing w:after="0" w:line="240" w:lineRule="auto"/>
        <w:ind w:left="896" w:hanging="357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аналитических данных о формировании ценности здорового и безопасного образа жизни обучающихся.</w:t>
      </w:r>
    </w:p>
    <w:p w:rsidR="00F82253" w:rsidRPr="00F82253" w:rsidRDefault="00F82253" w:rsidP="00F82253">
      <w:pPr>
        <w:shd w:val="clear" w:color="auto" w:fill="FFFFFF"/>
        <w:spacing w:after="225" w:line="240" w:lineRule="auto"/>
        <w:ind w:firstLine="54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Отслеживание динамики показателей здоровья обучающихся, включение  этих сведений в ежегодный отчет ОУ.</w:t>
      </w:r>
    </w:p>
    <w:p w:rsidR="00F82253" w:rsidRPr="00F82253" w:rsidRDefault="00F82253" w:rsidP="003F4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25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Проведение социологических исследований на предмет удовлетворенности обучающихся, родителей комплексностью и системностью работы ОУ по сохранению и укреплению здоровья, а также на предмет наличия благоприятного мнения об образовательном учреждении.</w:t>
      </w:r>
    </w:p>
    <w:p w:rsidR="00B50D0B" w:rsidRPr="00F82253" w:rsidRDefault="00B50D0B"/>
    <w:sectPr w:rsidR="00B50D0B" w:rsidRPr="00F82253" w:rsidSect="00CE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2E7"/>
    <w:rsid w:val="0009598F"/>
    <w:rsid w:val="00150FC1"/>
    <w:rsid w:val="001E068D"/>
    <w:rsid w:val="003D3BA8"/>
    <w:rsid w:val="003F4C3C"/>
    <w:rsid w:val="00432096"/>
    <w:rsid w:val="00587FC4"/>
    <w:rsid w:val="005F18C5"/>
    <w:rsid w:val="006D794B"/>
    <w:rsid w:val="008E179E"/>
    <w:rsid w:val="00902F5B"/>
    <w:rsid w:val="009A760B"/>
    <w:rsid w:val="00B50D0B"/>
    <w:rsid w:val="00BC05BD"/>
    <w:rsid w:val="00BE5385"/>
    <w:rsid w:val="00CA3069"/>
    <w:rsid w:val="00CE7509"/>
    <w:rsid w:val="00EC74D8"/>
    <w:rsid w:val="00F50957"/>
    <w:rsid w:val="00F612E7"/>
    <w:rsid w:val="00F82253"/>
    <w:rsid w:val="00FD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9"/>
  </w:style>
  <w:style w:type="paragraph" w:styleId="1">
    <w:name w:val="heading 1"/>
    <w:basedOn w:val="a"/>
    <w:link w:val="10"/>
    <w:uiPriority w:val="9"/>
    <w:qFormat/>
    <w:rsid w:val="00F82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7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7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Савина</dc:creator>
  <cp:lastModifiedBy>Оксана</cp:lastModifiedBy>
  <cp:revision>2</cp:revision>
  <dcterms:created xsi:type="dcterms:W3CDTF">2018-07-18T02:43:00Z</dcterms:created>
  <dcterms:modified xsi:type="dcterms:W3CDTF">2018-07-18T02:43:00Z</dcterms:modified>
</cp:coreProperties>
</file>