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37" w:rsidRPr="00EB749A" w:rsidRDefault="00243637" w:rsidP="0024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EB749A">
        <w:rPr>
          <w:rFonts w:ascii="Times New Roman" w:hAnsi="Times New Roman" w:cs="Times New Roman"/>
          <w:sz w:val="28"/>
          <w:szCs w:val="24"/>
        </w:rPr>
        <w:t>униципальное бюджетное общеобразовательное учреждение</w:t>
      </w:r>
    </w:p>
    <w:p w:rsidR="00243637" w:rsidRPr="00EB749A" w:rsidRDefault="00243637" w:rsidP="0024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49A">
        <w:rPr>
          <w:rFonts w:ascii="Times New Roman" w:hAnsi="Times New Roman" w:cs="Times New Roman"/>
          <w:sz w:val="28"/>
          <w:szCs w:val="24"/>
        </w:rPr>
        <w:t>«Средняя общеобразовательная школа № 6»</w:t>
      </w:r>
    </w:p>
    <w:p w:rsidR="00243637" w:rsidRPr="00EB749A" w:rsidRDefault="00243637" w:rsidP="0024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49A">
        <w:rPr>
          <w:rFonts w:ascii="Times New Roman" w:hAnsi="Times New Roman" w:cs="Times New Roman"/>
          <w:sz w:val="28"/>
          <w:szCs w:val="24"/>
        </w:rPr>
        <w:t>Дальнереченского городского округа</w:t>
      </w:r>
    </w:p>
    <w:p w:rsidR="00243637" w:rsidRPr="00EB749A" w:rsidRDefault="00243637" w:rsidP="002436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3637" w:rsidRPr="00EB749A" w:rsidRDefault="00243637" w:rsidP="0024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Приказ </w:t>
      </w:r>
      <w:r w:rsidRPr="00EB749A">
        <w:rPr>
          <w:rFonts w:ascii="Times New Roman" w:hAnsi="Times New Roman" w:cs="Times New Roman"/>
          <w:sz w:val="28"/>
          <w:szCs w:val="24"/>
        </w:rPr>
        <w:t xml:space="preserve"> № </w:t>
      </w:r>
      <w:r w:rsidR="008A130F">
        <w:rPr>
          <w:rFonts w:ascii="Times New Roman" w:hAnsi="Times New Roman" w:cs="Times New Roman"/>
          <w:sz w:val="28"/>
          <w:szCs w:val="24"/>
        </w:rPr>
        <w:t>79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EB749A">
        <w:rPr>
          <w:rFonts w:ascii="Times New Roman" w:hAnsi="Times New Roman" w:cs="Times New Roman"/>
          <w:sz w:val="28"/>
          <w:szCs w:val="24"/>
        </w:rPr>
        <w:t xml:space="preserve"> А</w:t>
      </w:r>
    </w:p>
    <w:p w:rsidR="00243637" w:rsidRPr="00EB749A" w:rsidRDefault="00243637" w:rsidP="002436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3637" w:rsidRDefault="00243637" w:rsidP="002436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B749A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28.12</w:t>
      </w:r>
      <w:r w:rsidRPr="00EB749A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EB749A">
        <w:rPr>
          <w:rFonts w:ascii="Times New Roman" w:hAnsi="Times New Roman" w:cs="Times New Roman"/>
          <w:sz w:val="28"/>
          <w:szCs w:val="24"/>
        </w:rPr>
        <w:t>г.</w:t>
      </w:r>
    </w:p>
    <w:p w:rsidR="00243637" w:rsidRDefault="00243637" w:rsidP="002436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3637" w:rsidRPr="005F170B" w:rsidRDefault="00243637" w:rsidP="0024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0B">
        <w:rPr>
          <w:rFonts w:ascii="Times New Roman" w:hAnsi="Times New Roman" w:cs="Times New Roman"/>
          <w:sz w:val="28"/>
          <w:szCs w:val="28"/>
        </w:rPr>
        <w:t xml:space="preserve">П.1. О </w:t>
      </w:r>
      <w:r>
        <w:rPr>
          <w:rFonts w:ascii="Times New Roman" w:hAnsi="Times New Roman" w:cs="Times New Roman"/>
          <w:sz w:val="28"/>
          <w:szCs w:val="28"/>
        </w:rPr>
        <w:t>недопущении незаконных сборов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обучающихся</w:t>
      </w:r>
    </w:p>
    <w:p w:rsidR="00383D63" w:rsidRPr="00243637" w:rsidRDefault="00383D63" w:rsidP="00243637">
      <w:pPr>
        <w:spacing w:after="0" w:line="240" w:lineRule="auto"/>
        <w:rPr>
          <w:sz w:val="28"/>
          <w:szCs w:val="28"/>
        </w:rPr>
      </w:pPr>
    </w:p>
    <w:p w:rsidR="00243637" w:rsidRPr="003653EE" w:rsidRDefault="00243637" w:rsidP="00E824D1">
      <w:pPr>
        <w:spacing w:after="0" w:line="240" w:lineRule="auto"/>
        <w:ind w:firstLine="70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 w:rsidRPr="0036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МКУ «Управление образования» Дальнереченского городского округа </w:t>
      </w:r>
      <w:r w:rsidR="003653EE" w:rsidRPr="0036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10.12.2015г. № 1067-1</w:t>
      </w:r>
      <w:r w:rsidR="0036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Федеральном законом от 29.12.2012г. № 273-ФЗ «Об образовании в Российской Федерации»</w:t>
      </w:r>
      <w:r w:rsidR="003653EE" w:rsidRPr="0036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3E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незаконного сбора денежных средств с родителей (законных представителей) обучающихся, а </w:t>
      </w:r>
      <w:r w:rsidRPr="003653EE">
        <w:rPr>
          <w:rStyle w:val="c3"/>
          <w:rFonts w:ascii="Times New Roman" w:hAnsi="Times New Roman" w:cs="Times New Roman"/>
          <w:sz w:val="28"/>
          <w:szCs w:val="28"/>
        </w:rPr>
        <w:t>также соблюдения принципа добровольности при привлечении денежных средств граждан на основании Федерального закона</w:t>
      </w:r>
      <w:proofErr w:type="gramEnd"/>
      <w:r w:rsidRPr="003653EE">
        <w:rPr>
          <w:rStyle w:val="c3"/>
          <w:rFonts w:ascii="Times New Roman" w:hAnsi="Times New Roman" w:cs="Times New Roman"/>
          <w:sz w:val="28"/>
          <w:szCs w:val="28"/>
        </w:rPr>
        <w:t xml:space="preserve"> от 11 августа 1995г. № 135-ФЗ «О благотворительной деятельности и </w:t>
      </w:r>
      <w:r w:rsidR="003653EE">
        <w:rPr>
          <w:rStyle w:val="c3"/>
          <w:rFonts w:ascii="Times New Roman" w:hAnsi="Times New Roman" w:cs="Times New Roman"/>
          <w:sz w:val="28"/>
          <w:szCs w:val="28"/>
        </w:rPr>
        <w:t>благотворительных организациях»</w:t>
      </w:r>
    </w:p>
    <w:p w:rsidR="00243637" w:rsidRDefault="00243637" w:rsidP="00243637">
      <w:pPr>
        <w:pStyle w:val="c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3653EE">
        <w:rPr>
          <w:sz w:val="28"/>
          <w:szCs w:val="28"/>
        </w:rPr>
        <w:br/>
      </w:r>
      <w:r>
        <w:rPr>
          <w:sz w:val="28"/>
          <w:szCs w:val="28"/>
        </w:rPr>
        <w:t>Приказываю:</w:t>
      </w:r>
    </w:p>
    <w:p w:rsidR="00243637" w:rsidRDefault="00243637" w:rsidP="0024363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Всем сотрудникам школы не допускать неправомерных сборов денежных сре</w:t>
      </w:r>
      <w:proofErr w:type="gramStart"/>
      <w:r>
        <w:rPr>
          <w:rStyle w:val="c3"/>
          <w:color w:val="000000"/>
          <w:sz w:val="28"/>
          <w:szCs w:val="28"/>
        </w:rPr>
        <w:t>дств с р</w:t>
      </w:r>
      <w:proofErr w:type="gramEnd"/>
      <w:r>
        <w:rPr>
          <w:rStyle w:val="c3"/>
          <w:color w:val="000000"/>
          <w:sz w:val="28"/>
          <w:szCs w:val="28"/>
        </w:rPr>
        <w:t>одителей (законных представителей) обучающихся школы, принуждения со стороны работников школы, органов самоуправления и родительской общественности к сбору денежных средств, внесению благотворительных взносов.</w:t>
      </w:r>
    </w:p>
    <w:p w:rsidR="00243637" w:rsidRPr="00243637" w:rsidRDefault="00243637" w:rsidP="0024363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Классным руководителям осуществлять </w:t>
      </w:r>
      <w:proofErr w:type="gramStart"/>
      <w:r>
        <w:rPr>
          <w:rStyle w:val="c3"/>
          <w:color w:val="000000"/>
          <w:sz w:val="28"/>
          <w:szCs w:val="28"/>
        </w:rPr>
        <w:t>контроль за</w:t>
      </w:r>
      <w:proofErr w:type="gramEnd"/>
      <w:r>
        <w:rPr>
          <w:rStyle w:val="c3"/>
          <w:color w:val="000000"/>
          <w:sz w:val="28"/>
          <w:szCs w:val="28"/>
        </w:rPr>
        <w:t xml:space="preserve"> деятельностью родительского комитета класса, не допускать оказания давления на </w:t>
      </w:r>
      <w:r w:rsidRPr="00243637">
        <w:rPr>
          <w:rStyle w:val="c3"/>
          <w:color w:val="000000"/>
          <w:sz w:val="28"/>
          <w:szCs w:val="28"/>
        </w:rPr>
        <w:t xml:space="preserve">родителей класса по поводу сбора денежных средств. </w:t>
      </w:r>
      <w:proofErr w:type="gramStart"/>
      <w:r w:rsidRPr="00243637">
        <w:rPr>
          <w:rStyle w:val="c3"/>
          <w:color w:val="000000"/>
          <w:sz w:val="28"/>
          <w:szCs w:val="28"/>
        </w:rPr>
        <w:t>О</w:t>
      </w:r>
      <w:proofErr w:type="gramEnd"/>
      <w:r w:rsidRPr="00243637">
        <w:rPr>
          <w:rStyle w:val="c3"/>
          <w:color w:val="000000"/>
          <w:sz w:val="28"/>
          <w:szCs w:val="28"/>
        </w:rPr>
        <w:t xml:space="preserve"> всех случаях неправомерных действий родительского комитета незамедлительно докладывать директору школы.</w:t>
      </w:r>
    </w:p>
    <w:p w:rsidR="00243637" w:rsidRDefault="00243637" w:rsidP="0024363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637">
        <w:rPr>
          <w:color w:val="000000"/>
          <w:sz w:val="28"/>
          <w:szCs w:val="28"/>
        </w:rPr>
        <w:t xml:space="preserve">Классным </w:t>
      </w:r>
      <w:r>
        <w:rPr>
          <w:color w:val="000000"/>
          <w:sz w:val="28"/>
          <w:szCs w:val="28"/>
        </w:rPr>
        <w:t>руководителям и учителям - предметникам:</w:t>
      </w:r>
    </w:p>
    <w:p w:rsidR="00243637" w:rsidRDefault="00243637" w:rsidP="00243637">
      <w:pPr>
        <w:pStyle w:val="c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сбор денежных средств, материальных ценностей на любые нужды, в том числе на рабочие тетради и др.;</w:t>
      </w:r>
    </w:p>
    <w:p w:rsidR="00243637" w:rsidRDefault="00243637" w:rsidP="00243637">
      <w:pPr>
        <w:pStyle w:val="c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сборов денежных сре</w:t>
      </w:r>
      <w:proofErr w:type="gramStart"/>
      <w:r>
        <w:rPr>
          <w:color w:val="000000"/>
          <w:sz w:val="28"/>
          <w:szCs w:val="28"/>
        </w:rPr>
        <w:t>дств с р</w:t>
      </w:r>
      <w:proofErr w:type="gramEnd"/>
      <w:r>
        <w:rPr>
          <w:color w:val="000000"/>
          <w:sz w:val="28"/>
          <w:szCs w:val="28"/>
        </w:rPr>
        <w:t>одителей, обучаю</w:t>
      </w:r>
      <w:r w:rsidR="00410853">
        <w:rPr>
          <w:color w:val="000000"/>
          <w:sz w:val="28"/>
          <w:szCs w:val="28"/>
        </w:rPr>
        <w:t>щихся родительскими комитетами классов</w:t>
      </w:r>
      <w:r>
        <w:rPr>
          <w:color w:val="000000"/>
          <w:sz w:val="28"/>
          <w:szCs w:val="28"/>
        </w:rPr>
        <w:t>, через различные благотворительные фонды;</w:t>
      </w:r>
    </w:p>
    <w:p w:rsidR="00243637" w:rsidRDefault="00243637" w:rsidP="00243637">
      <w:pPr>
        <w:pStyle w:val="c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во избежание обвинений в адрес администрации МБОУ «СОШ № 6» ДГО о навязывании различных мероприятий в виде экскурсий, театров, кино, </w:t>
      </w:r>
      <w:r w:rsidR="003653EE">
        <w:rPr>
          <w:color w:val="000000"/>
          <w:sz w:val="28"/>
          <w:szCs w:val="28"/>
        </w:rPr>
        <w:t xml:space="preserve">проведения праздничных мероприятий и </w:t>
      </w:r>
      <w:r>
        <w:rPr>
          <w:color w:val="000000"/>
          <w:sz w:val="28"/>
          <w:szCs w:val="28"/>
        </w:rPr>
        <w:t>др., где источником финансирования являются денежные средства родителей (законных представителей)</w:t>
      </w:r>
      <w:r w:rsidR="00F13A85">
        <w:rPr>
          <w:color w:val="000000"/>
          <w:sz w:val="28"/>
          <w:szCs w:val="28"/>
        </w:rPr>
        <w:t xml:space="preserve">, разъяснить родителям (законным представителям), что данные мероприятия при необходимости организовывать </w:t>
      </w:r>
      <w:r w:rsidR="00F13A85">
        <w:rPr>
          <w:color w:val="000000"/>
          <w:sz w:val="28"/>
          <w:szCs w:val="28"/>
        </w:rPr>
        <w:lastRenderedPageBreak/>
        <w:t>самостоятельно, на добровольной основе</w:t>
      </w:r>
      <w:r w:rsidR="003A6603">
        <w:rPr>
          <w:color w:val="000000"/>
          <w:sz w:val="28"/>
          <w:szCs w:val="28"/>
        </w:rPr>
        <w:t>,</w:t>
      </w:r>
      <w:r w:rsidR="00F13A85">
        <w:rPr>
          <w:color w:val="000000"/>
          <w:sz w:val="28"/>
          <w:szCs w:val="28"/>
        </w:rPr>
        <w:t xml:space="preserve"> во внеурочное время без участия и </w:t>
      </w:r>
      <w:r w:rsidR="003A6603">
        <w:rPr>
          <w:color w:val="000000"/>
          <w:sz w:val="28"/>
          <w:szCs w:val="28"/>
        </w:rPr>
        <w:t>вне образовательного учреждения.</w:t>
      </w:r>
      <w:proofErr w:type="gramEnd"/>
    </w:p>
    <w:p w:rsidR="003A6603" w:rsidRDefault="003A6603" w:rsidP="003A6603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педагогов школы по неукоснительному исполнению данного приказа возложить на заместителей директора </w:t>
      </w:r>
      <w:proofErr w:type="spellStart"/>
      <w:r>
        <w:rPr>
          <w:color w:val="000000"/>
          <w:sz w:val="28"/>
          <w:szCs w:val="28"/>
        </w:rPr>
        <w:t>Витюк</w:t>
      </w:r>
      <w:proofErr w:type="spellEnd"/>
      <w:r>
        <w:rPr>
          <w:color w:val="000000"/>
          <w:sz w:val="28"/>
          <w:szCs w:val="28"/>
        </w:rPr>
        <w:t xml:space="preserve"> Л.А., заместителя директора по УВР, Давидюк С.А., заместителя директора по ВР, Туран В.И., заместителя директора по АХЧ.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всех случаях нарушения данного приказа незамедлительно докладывать директору школы.</w:t>
      </w:r>
    </w:p>
    <w:p w:rsidR="003A6603" w:rsidRDefault="009C6826" w:rsidP="003A6603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Давыденко О.С. разместить в срок до 15 января 2016 года на официальном сайте школы полную и объективную информацию о предоставлении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</w:t>
      </w:r>
      <w:proofErr w:type="gramStart"/>
      <w:r>
        <w:rPr>
          <w:color w:val="000000"/>
          <w:sz w:val="28"/>
          <w:szCs w:val="28"/>
        </w:rPr>
        <w:t>дств в шк</w:t>
      </w:r>
      <w:proofErr w:type="gramEnd"/>
      <w:r>
        <w:rPr>
          <w:color w:val="000000"/>
          <w:sz w:val="28"/>
          <w:szCs w:val="28"/>
        </w:rPr>
        <w:t>оле для родителей (законных представителей).</w:t>
      </w:r>
    </w:p>
    <w:p w:rsidR="009C6826" w:rsidRDefault="009C6826" w:rsidP="003A6603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приказ довести до сведения всех педагогов школы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работающих по совместительству) под роспись. Обеспечить знакомство с данным приказом председателей родительских комитетов классов в срок до </w:t>
      </w:r>
      <w:r w:rsidR="008520AF">
        <w:rPr>
          <w:sz w:val="28"/>
          <w:szCs w:val="28"/>
        </w:rPr>
        <w:t>12 января 2016</w:t>
      </w:r>
      <w:r w:rsidRPr="008520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59642C">
        <w:rPr>
          <w:color w:val="000000"/>
          <w:sz w:val="28"/>
          <w:szCs w:val="28"/>
        </w:rPr>
        <w:t xml:space="preserve">. Ответственный – секретарь учебной части </w:t>
      </w:r>
      <w:proofErr w:type="spellStart"/>
      <w:r w:rsidR="0059642C">
        <w:rPr>
          <w:color w:val="000000"/>
          <w:sz w:val="28"/>
          <w:szCs w:val="28"/>
        </w:rPr>
        <w:t>Колтович</w:t>
      </w:r>
      <w:proofErr w:type="spellEnd"/>
      <w:r w:rsidR="0059642C">
        <w:rPr>
          <w:color w:val="000000"/>
          <w:sz w:val="28"/>
          <w:szCs w:val="28"/>
        </w:rPr>
        <w:t xml:space="preserve"> М.А.</w:t>
      </w:r>
    </w:p>
    <w:p w:rsidR="0059642C" w:rsidRDefault="0059642C" w:rsidP="003A6603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И.А.Савина</w:t>
      </w: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EB7" w:rsidRDefault="00BA2EB7" w:rsidP="00BA2E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85D"/>
    <w:multiLevelType w:val="hybridMultilevel"/>
    <w:tmpl w:val="DE22794E"/>
    <w:lvl w:ilvl="0" w:tplc="F176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9"/>
    <w:rsid w:val="000A5B50"/>
    <w:rsid w:val="00226664"/>
    <w:rsid w:val="00243637"/>
    <w:rsid w:val="0031466B"/>
    <w:rsid w:val="003653EE"/>
    <w:rsid w:val="00383D63"/>
    <w:rsid w:val="003A6603"/>
    <w:rsid w:val="00410853"/>
    <w:rsid w:val="004B3104"/>
    <w:rsid w:val="0059642C"/>
    <w:rsid w:val="005A04C2"/>
    <w:rsid w:val="006E7369"/>
    <w:rsid w:val="008520AF"/>
    <w:rsid w:val="0085678C"/>
    <w:rsid w:val="008A130F"/>
    <w:rsid w:val="009C6826"/>
    <w:rsid w:val="00A43171"/>
    <w:rsid w:val="00B41C40"/>
    <w:rsid w:val="00BA2EB7"/>
    <w:rsid w:val="00C33722"/>
    <w:rsid w:val="00E824D1"/>
    <w:rsid w:val="00EF3795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637"/>
  </w:style>
  <w:style w:type="paragraph" w:styleId="a3">
    <w:name w:val="Normal (Web)"/>
    <w:basedOn w:val="a"/>
    <w:uiPriority w:val="99"/>
    <w:semiHidden/>
    <w:unhideWhenUsed/>
    <w:rsid w:val="00EF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795"/>
  </w:style>
  <w:style w:type="character" w:styleId="a4">
    <w:name w:val="Hyperlink"/>
    <w:basedOn w:val="a0"/>
    <w:uiPriority w:val="99"/>
    <w:semiHidden/>
    <w:unhideWhenUsed/>
    <w:rsid w:val="00EF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637"/>
  </w:style>
  <w:style w:type="paragraph" w:styleId="a3">
    <w:name w:val="Normal (Web)"/>
    <w:basedOn w:val="a"/>
    <w:uiPriority w:val="99"/>
    <w:semiHidden/>
    <w:unhideWhenUsed/>
    <w:rsid w:val="00EF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795"/>
  </w:style>
  <w:style w:type="character" w:styleId="a4">
    <w:name w:val="Hyperlink"/>
    <w:basedOn w:val="a0"/>
    <w:uiPriority w:val="99"/>
    <w:semiHidden/>
    <w:unhideWhenUsed/>
    <w:rsid w:val="00EF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5617-2607-4FA2-A59A-16F1304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Завуч1</cp:lastModifiedBy>
  <cp:revision>16</cp:revision>
  <cp:lastPrinted>2016-02-24T08:11:00Z</cp:lastPrinted>
  <dcterms:created xsi:type="dcterms:W3CDTF">2015-12-28T11:46:00Z</dcterms:created>
  <dcterms:modified xsi:type="dcterms:W3CDTF">2016-02-24T08:12:00Z</dcterms:modified>
</cp:coreProperties>
</file>